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21293B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0FBAB1B" wp14:editId="21DFF31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7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8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A7332B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qIAqasAANF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18WbL8AAADaAAAADwAAAAAAAAAAAAAAAACh&#10;AgAAZHJzL2Rvd25yZXYueG1sUEsFBgAAAAAEAAQA+QAAAI0DAAAAAA==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Oz98IAAADaAAAADwAAAGRycy9kb3ducmV2LnhtbESPX2vCQBDE3wt+h2OFvtWLfbA1eopY&#10;ClJE6h98XnNrEszthdw2id++JxT6OMzMb5j5sneVaqkJpWcD41ECijjztuTcwOn4+fIOKgiyxcoz&#10;GbhTgOVi8DTH1PqO99QeJFcRwiFFA4VInWodsoIchpGviaN39Y1DibLJtW2wi3BX6dckmWiHJceF&#10;AmtaF5TdDj/OALZ8kWOHu7PUnf+yb+H2/bE15nnYr2aghHr5D/+1N9bAFB5X4g3Q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BOz98IAAADaAAAADwAAAAAAAAAAAAAA&#10;AAChAgAAZHJzL2Rvd25yZXYueG1sUEsFBgAAAAAEAAQA+QAAAJADAAAAAA==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jbwsYAAADbAAAADwAAAGRycy9kb3ducmV2LnhtbESPQWvCQBCF7wX/wzIFb3VjlVZSV5GC&#10;oKCFpi30OM1Os8HsbMyuGv+9cyj0NsN7894382XvG3WmLtaBDYxHGSjiMtiaKwOfH+uHGaiYkC02&#10;gcnAlSIsF4O7OeY2XPidzkWqlIRwzNGAS6nNtY6lI49xFFpi0X5D5zHJ2lXadniRcN/oxyx70h5r&#10;lgaHLb06Kg/FyRs4tod+vH+eTXbNjyu2O/82/f46GTO871cvoBL16d/8d72xgi/08osMo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Y28LGAAAA2wAAAA8AAAAAAAAA&#10;AAAAAAAAoQIAAGRycy9kb3ducmV2LnhtbFBLBQYAAAAABAAEAPkAAACUAwAAAAA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R+WcIAAADbAAAADwAAAGRycy9kb3ducmV2LnhtbERP32vCMBB+F/Y/hBv4pmlVnHRGGYKg&#10;oAO7DfZ4a25NsbnUJmr9781A2Nt9fD9vvuxsLS7U+sqxgnSYgCAunK64VPD5sR7MQPiArLF2TApu&#10;5GG5eOrNMdPuyge65KEUMYR9hgpMCE0mpS8MWfRD1xBH7te1FkOEbSl1i9cYbms5SpKptFhxbDDY&#10;0MpQcczPVsGpOXbp/mU23tU/Jt/u7Pvk++usVP+5e3sFEagL/+KHe6Pj/BT+fokH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1R+WcIAAADbAAAADwAAAAAAAAAAAAAA&#10;AAChAgAAZHJzL2Rvd25yZXYueG1sUEsFBgAAAAAEAAQA+QAAAJADAAAAAA=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2X18AAAADbAAAADwAAAGRycy9kb3ducmV2LnhtbERPS2vCQBC+C/0PyxR6040eqqRugihC&#10;KUXqA8/T7JgEs7MhO03Sf98tFHqbj+8563x0jeqpC7VnA/NZAoq48Lbm0sDlvJ+uQAVBtth4JgPf&#10;FCDPHiZrTK0f+Ej9SUoVQzikaKASaVOtQ1GRwzDzLXHkbr5zKBF2pbYdDjHcNXqRJM/aYc2xocKW&#10;thUV99OXM4A9f8p5wMNV2sG/2WW4f+zejXl6HDcvoIRG+Rf/uV9tnL+A31/iATr7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Btl9fAAAAA2wAAAA8AAAAAAAAAAAAAAAAA&#10;oQIAAGRycy9kb3ducmV2LnhtbFBLBQYAAAAABAAEAPkAAACOAw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hyUcAA&#10;AADbAAAADwAAAGRycy9kb3ducmV2LnhtbESPQYvCMBCF7wv+hzDC3tZUBVeqUURQxJut3odmbIrN&#10;pDZRu/56Iwh7m+G9ed+b+bKztbhT6yvHCoaDBARx4XTFpYJjvvmZgvABWWPtmBT8kYflovc1x1S7&#10;Bx/onoVSxBD2KSowITSplL4wZNEPXEMctbNrLYa4tqXULT5iuK3lKEkm0mLFkWCwobWh4pLdbORm&#10;w5M90PX3Webbvfa6M7kzSn33u9UMRKAu/Js/1zsd64/h/UscQC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DhyUcAAAADbAAAADwAAAAAAAAAAAAAAAACYAgAAZHJzL2Rvd25y&#10;ZXYueG1sUEsFBgAAAAAEAAQA9QAAAIUDAAAAAA=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A+78IA&#10;AADbAAAADwAAAGRycy9kb3ducmV2LnhtbERPTWvCQBC9F/wPywi96UabtBJdRQqVSvFg7KW3ITsm&#10;0exsyK5J+u/dgtDbPN7nrDaDqUVHrassK5hNIxDEudUVFwq+Tx+TBQjnkTXWlknBLznYrEdPK0y1&#10;7flIXeYLEULYpaig9L5JpXR5SQbd1DbEgTvb1qAPsC2kbrEP4aaW8yh6lQYrDg0lNvReUn7NbkbB&#10;y84n9T7j6HCSOjaXt+RrcD9KPY+H7RKEp8H/ix/uTx3mx/D3SzhAr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cD7vwgAAANsAAAAPAAAAAAAAAAAAAAAAAJgCAABkcnMvZG93&#10;bnJldi54bWxQSwUGAAAAAAQABAD1AAAAhwMA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hz3MIA&#10;AADbAAAADwAAAGRycy9kb3ducmV2LnhtbERPTWvCQBC9C/6HZYTemk1ta0PqKqWl1IMX09LzkJ1s&#10;gtnZkF1N9Ne7guBtHu9zluvRtuJIvW8cK3hKUhDEpdMNGwV/v9+PGQgfkDW2jknBiTysV9PJEnPt&#10;Bt7RsQhGxBD2OSqoQ+hyKX1Zk0WfuI44cpXrLYYIeyN1j0MMt62cp+lCWmw4NtTY0WdN5b44WAX/&#10;2fA2r8b91+GcvSAWGzbb5x+lHmbjxzuIQGO4i2/ujY7zX+H6SzxAri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KHPcwgAAANsAAAAPAAAAAAAAAAAAAAAAAJgCAABkcnMvZG93&#10;bnJldi54bWxQSwUGAAAAAAQABAD1AAAAhwMAAAAA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G6SsQA&#10;AADbAAAADwAAAGRycy9kb3ducmV2LnhtbERPTWvCQBC9C/6HZYReitnYg9XUVWpK0IuFRrE9Dtlp&#10;EpqdDdmNpv/eLRS8zeN9zmozmEZcqHO1ZQWzKAZBXFhdc6ngdMymCxDOI2tsLJOCX3KwWY9HK0y0&#10;vfIHXXJfihDCLkEFlfdtIqUrKjLoItsSB+7bdgZ9gF0pdYfXEG4a+RTHc2mw5tBQYUtpRcVP3hsF&#10;+efua7l73/aHcm72+HbOHtMsU+phMry+gPA0+Lv4373XYf4z/P0SDp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RukrEAAAA2wAAAA8AAAAAAAAAAAAAAAAAmAIAAGRycy9k&#10;b3ducmV2LnhtbFBLBQYAAAAABAAEAPUAAACJAwAAAAA=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1j5cQA&#10;AADbAAAADwAAAGRycy9kb3ducmV2LnhtbESPQWvCQBCF70L/wzJCb3WjoJXoKiIIHrzUCra3MTsm&#10;0exsml01+uudQ8HbDO/Ne99M562r1JWaUHo20O8loIgzb0vODey+Vx9jUCEiW6w8k4E7BZjP3jpT&#10;TK2/8RddtzFXEsIhRQNFjHWqdcgKchh6viYW7egbh1HWJte2wZuEu0oPkmSkHZYsDQXWtCwoO28v&#10;zsDw87Hbn7INHv5WP79JvRwT6Y0x7912MQEVqY0v8//12gq+wMovMoCe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dY+XEAAAA2wAAAA8AAAAAAAAAAAAAAAAAmAIAAGRycy9k&#10;b3ducmV2LnhtbFBLBQYAAAAABAAEAPUAAACJ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ABuL8A&#10;AADbAAAADwAAAGRycy9kb3ducmV2LnhtbERPTYvCMBC9C/sfwix403QVRKtRRBCFPVkF8TY0Y1O2&#10;mZQm1uqv3wiCt3m8z1msOluJlhpfOlbwM0xAEOdOl1woOB23gykIH5A1Vo5JwYM8rJZfvQWm2t35&#10;QG0WChFD2KeowIRQp1L63JBFP3Q1ceSurrEYImwKqRu8x3BbyVGSTKTFkmODwZo2hvK/7GYVXNpd&#10;Jnm2TqyW5/GUzt3192mU6n936zmIQF34iN/uvY7zZ/D6JR4gl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6IAG4vwAAANsAAAAPAAAAAAAAAAAAAAAAAJgCAABkcnMvZG93bnJl&#10;di54bWxQSwUGAAAAAAQABAD1AAAAhAMAAAAA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VTPr8A&#10;AADbAAAADwAAAGRycy9kb3ducmV2LnhtbERPy2oCMRTdC/2HcAtuRDN1ITIaRQShK9/SurtM7jxw&#10;chOSqOPfm0Why8N5z5edacWDfGgsK/gaZSCIC6sbrhScT5vhFESIyBpby6TgRQGWi4/eHHNtn3yg&#10;xzFWIoVwyFFBHaPLpQxFTQbDyDrixJXWG4wJ+kpqj88Ublo5zrKJNNhwaqjR0bqm4na8GwW68RdX&#10;nnf+d/Dahk35c+323inV/+xWMxCRuvgv/nN/awXjtD59ST9AL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pVM+vwAAANsAAAAPAAAAAAAAAAAAAAAAAJgCAABkcnMvZG93bnJl&#10;di54bWxQSwUGAAAAAAQABAD1AAAAhA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KVMsUA&#10;AADbAAAADwAAAGRycy9kb3ducmV2LnhtbESPQWsCMRSE7wX/Q3hCbzXrKtquRinFiocWrRa8PjbP&#10;zeLmZd1EXf+9EQo9DjPzDTOdt7YSF2p86VhBv5eAIM6dLrlQ8Lv7fHkF4QOyxsoxKbiRh/ms8zTF&#10;TLsr/9BlGwoRIewzVGBCqDMpfW7Iou+5mjh6B9dYDFE2hdQNXiPcVjJNkpG0WHJcMFjTh6H8uD1b&#10;BV+j9fdgvTilw+XbsDa0G2yS8V6p5277PgERqA3/4b/2SitI+/D4En+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EpUyxQAAANsAAAAPAAAAAAAAAAAAAAAAAJgCAABkcnMv&#10;ZG93bnJldi54bWxQSwUGAAAAAAQABAD1AAAAigMAAAAA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oDBMIA&#10;AADbAAAADwAAAGRycy9kb3ducmV2LnhtbESPwWrDMBBE74H+g9hCb7FcH0pxIpukodBj45qQ4yJt&#10;bBNrZSw1dv31VaDQ4zAzb5htOdte3Gj0nWMFz0kKglg703GjoP56X7+C8AHZYO+YFPyQh7J4WG0x&#10;N27iI92q0IgIYZ+jgjaEIZfS65Ys+sQNxNG7uNFiiHJspBlxinDbyyxNX6TFjuNCiwO9taSv1bdV&#10;sBwuuCfpeTn19Wd9OFeN1ZVST4/zbgMi0Bz+w3/tD6Mgy+D+Jf4A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WgMEwgAAANsAAAAPAAAAAAAAAAAAAAAAAJgCAABkcnMvZG93&#10;bnJldi54bWxQSwUGAAAAAAQABAD1AAAAhw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RAqMQA&#10;AADbAAAADwAAAGRycy9kb3ducmV2LnhtbESPT4vCMBTE78J+h/AWvMia2gWRrlGWFUHUi38u3h7J&#10;s602L6WJWv30G0HwOMzMb5jxtLWVuFLjS8cKBv0EBLF2puRcwX43/xqB8AHZYOWYFNzJw3Ty0Rlj&#10;ZtyNN3TdhlxECPsMFRQh1JmUXhdk0fddTRy9o2sshiibXJoGbxFuK5kmyVBaLDkuFFjTX0H6vL1Y&#10;BcvhGnWPD8v88Njp0yqd7Qd8Uqr72f7+gAjUhnf41V4YBek3PL/EHyA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0QKjEAAAA2wAAAA8AAAAAAAAAAAAAAAAAmAIAAGRycy9k&#10;b3ducmV2LnhtbFBLBQYAAAAABAAEAPUAAACJAw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0VPcAA&#10;AADbAAAADwAAAGRycy9kb3ducmV2LnhtbESP3YrCMBSE74V9h3AWvNN06w9LNcoqCN6J1Qc42xzb&#10;YnNSkqjx7Y2wsJfDzHzDLNfRdOJOzreWFXyNMxDEldUt1wrOp93oG4QPyBo7y6TgSR7Wq4/BEgtt&#10;H3ykexlqkSDsC1TQhNAXUvqqIYN+bHvi5F2sMxiSdLXUDh8JbjqZZ9lcGmw5LTTY07ah6lrejILf&#10;iY7ykHu+lK6K9SY/mM1MKjX8jD8LEIFi+A//tfdaQT6F95f0A+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80VPcAAAADbAAAADwAAAAAAAAAAAAAAAACYAgAAZHJzL2Rvd25y&#10;ZXYueG1sUEsFBgAAAAAEAAQA9QAAAIUDAAAAAA=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G8YsQA&#10;AADbAAAADwAAAGRycy9kb3ducmV2LnhtbESPQWvCQBSE74X+h+UVvDUbIy0lugliCVTwkrQ9eHtm&#10;n0kw+zbNbjX++64g9DjMzDfMKp9ML840us6ygnkUgyCure64UfD1WTy/gXAeWWNvmRRcyUGePT6s&#10;MNX2wiWdK9+IAGGXooLW+yGV0tUtGXSRHYiDd7SjQR/k2Eg94iXATS+TOH6VBjsOCy0OtGmpPlW/&#10;JlBQLn52xXB4/97s7eS3XXm0V6VmT9N6CcLT5P/D9/aHVpC8wO1L+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hvGL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UMc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Y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MlDHBAAAA2wAAAA8AAAAAAAAAAAAAAAAAmAIAAGRycy9kb3du&#10;cmV2LnhtbFBLBQYAAAAABAAEAPUAAACGAwAAAAA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y+ysMA&#10;AADbAAAADwAAAGRycy9kb3ducmV2LnhtbESPQYvCMBSE74L/ITzBm6Z6kLVrlEUQClJh6+Lu8dG8&#10;bYrNS2mi1n9vBMHjMDPfMKtNbxtxpc7XjhXMpgkI4tLpmisFP8fd5AOED8gaG8ek4E4eNuvhYIWp&#10;djf+pmsRKhEh7FNUYEJoUyl9aciin7qWOHr/rrMYouwqqTu8Rbht5DxJFtJizXHBYEtbQ+W5uFgF&#10;p/1fkZncZL960Z/Ohyy/58VSqfGo//oEEagP7/CrnWkF8yU8v8Qf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y+ysMAAADbAAAADwAAAAAAAAAAAAAAAACYAgAAZHJzL2Rv&#10;d25yZXYueG1sUEsFBgAAAAAEAAQA9QAAAIgDAAAAAA=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8t+L8A&#10;AADbAAAADwAAAGRycy9kb3ducmV2LnhtbERPz2vCMBS+C/sfwhvsZtM5GKUaRZTCdrSKXh/NW9Pa&#10;vJQmtt1/vxyEHT++35vdbDsx0uAbxwrekxQEceV0w7WCy7lYZiB8QNbYOSYFv+Rht31ZbDDXbuIT&#10;jWWoRQxhn6MCE0KfS+krQxZ94nriyP24wWKIcKilHnCK4baTqzT9lBYbjg0GezoYqu7lwyo4fhdt&#10;KdvD/tZN92NbZNJcs1Gpt9d5vwYRaA7/4qf7Syv4iOvjl/gD5P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Hy34vwAAANsAAAAPAAAAAAAAAAAAAAAAAJgCAABkcnMvZG93bnJl&#10;di54bWxQSwUGAAAAAAQABAD1AAAAhA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SRH8IA&#10;AADbAAAADwAAAGRycy9kb3ducmV2LnhtbESP3YrCMBSE7xd8h3AE7zT1l91qFBEVbxTs7gMcmmNb&#10;bE5qE2t9eyMIeznMzDfMYtWaUjRUu8KyguEgAkGcWl1wpuDvd9f/BuE8ssbSMil4koPVsvO1wFjb&#10;B5+pSXwmAoRdjApy76tYSpfmZNANbEUcvIutDfog60zqGh8Bbko5iqKZNFhwWMixok1O6TW5m0D5&#10;uY5v6UGvT/dtdN5Pj5NENhOlet12PQfhqfX/4U/7oBWMh/D+En6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9JEfwgAAANsAAAAPAAAAAAAAAAAAAAAAAJgCAABkcnMvZG93&#10;bnJldi54bWxQSwUGAAAAAAQABAD1AAAAhwMAAAAA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IjXM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rBLIf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wiNc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hgdcQA&#10;AADbAAAADwAAAGRycy9kb3ducmV2LnhtbESP3WoCMRSE7wu+QzhCb6Rmqyi6NYoVChVEcO0DHJKz&#10;P3Vzsmyibn16Iwi9HGbmG2ax6mwtLtT6yrGC92ECglg7U3Gh4Of49TYD4QOywdoxKfgjD6tl72WB&#10;qXFXPtAlC4WIEPYpKihDaFIpvS7Joh+6hjh6uWsthijbQpoWrxFuazlKkqm0WHFcKLGhTUn6lJ2t&#10;Aj2Y57+3Ind+u93p/e3TTLLzXKnXfrf+ABGoC//hZ/vbKBiP4fEl/gC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YYHXEAAAA2wAAAA8AAAAAAAAAAAAAAAAAmAIAAGRycy9k&#10;b3ducmV2LnhtbFBLBQYAAAAABAAEAPUAAACJAwAAAAA=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277E843E" wp14:editId="3BA3F6C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1C3FB366" wp14:editId="52D207E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6637F2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3021BC">
              <w:rPr>
                <w:lang w:val="en-CA"/>
              </w:rPr>
              <w:t>Hobart,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AU, 31 March – 7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April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:rsidR="008A4B4C" w:rsidRPr="005B217D" w:rsidRDefault="00E61DAC" w:rsidP="001B61BA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637F2">
              <w:rPr>
                <w:lang w:val="en-CA"/>
              </w:rPr>
              <w:t>F</w:t>
            </w:r>
            <w:r w:rsidR="001B61BA">
              <w:rPr>
                <w:lang w:val="en-CA"/>
              </w:rPr>
              <w:t>0052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4A661E" w:rsidP="00CF4248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 w:eastAsia="zh-CN"/>
              </w:rPr>
              <w:t xml:space="preserve">AHG 8: </w:t>
            </w:r>
            <w:r w:rsidRPr="004A661E">
              <w:rPr>
                <w:b/>
                <w:szCs w:val="22"/>
                <w:lang w:val="en-CA"/>
              </w:rPr>
              <w:t>E</w:t>
            </w:r>
            <w:r>
              <w:rPr>
                <w:b/>
                <w:szCs w:val="22"/>
                <w:lang w:val="en-CA"/>
              </w:rPr>
              <w:t xml:space="preserve">AP-based </w:t>
            </w:r>
            <w:r w:rsidR="00CF4248">
              <w:rPr>
                <w:b/>
                <w:szCs w:val="22"/>
                <w:lang w:val="en-CA"/>
              </w:rPr>
              <w:t>s</w:t>
            </w:r>
            <w:r w:rsidR="00CF4248" w:rsidRPr="004A661E">
              <w:rPr>
                <w:b/>
                <w:szCs w:val="22"/>
                <w:lang w:val="en-CA"/>
              </w:rPr>
              <w:t xml:space="preserve">egmented </w:t>
            </w:r>
            <w:r w:rsidR="00CF4248">
              <w:rPr>
                <w:b/>
                <w:szCs w:val="22"/>
                <w:lang w:val="en-CA"/>
              </w:rPr>
              <w:t>s</w:t>
            </w:r>
            <w:r w:rsidR="00CF4248" w:rsidRPr="004A661E">
              <w:rPr>
                <w:b/>
                <w:szCs w:val="22"/>
                <w:lang w:val="en-CA"/>
              </w:rPr>
              <w:t xml:space="preserve">phere </w:t>
            </w:r>
            <w:r w:rsidR="00CF4248">
              <w:rPr>
                <w:b/>
                <w:szCs w:val="22"/>
                <w:lang w:val="en-CA"/>
              </w:rPr>
              <w:t>p</w:t>
            </w:r>
            <w:r w:rsidR="00CF4248" w:rsidRPr="004A661E">
              <w:rPr>
                <w:b/>
                <w:szCs w:val="22"/>
                <w:lang w:val="en-CA"/>
              </w:rPr>
              <w:t>rojection</w:t>
            </w:r>
            <w:r w:rsidR="00CF4248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with </w:t>
            </w:r>
            <w:r w:rsidR="00CF4248">
              <w:rPr>
                <w:b/>
                <w:szCs w:val="22"/>
                <w:lang w:val="en-CA"/>
              </w:rPr>
              <w:t>p</w:t>
            </w:r>
            <w:r>
              <w:rPr>
                <w:b/>
                <w:szCs w:val="22"/>
                <w:lang w:val="en-CA"/>
              </w:rPr>
              <w:t>adding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100303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10030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C60D0F" w:rsidRPr="00110302" w:rsidRDefault="00C60D0F" w:rsidP="00C60D0F">
            <w:pPr>
              <w:spacing w:before="60" w:after="60"/>
              <w:rPr>
                <w:szCs w:val="22"/>
                <w:lang w:val="en-CA" w:eastAsia="zh-CN"/>
              </w:rPr>
            </w:pPr>
            <w:r w:rsidRPr="005E254D">
              <w:rPr>
                <w:noProof/>
                <w:color w:val="0D0D0D"/>
                <w:szCs w:val="22"/>
                <w:lang w:eastAsia="zh-TW"/>
              </w:rPr>
              <w:t>Ya-Hsuan Lee,</w:t>
            </w:r>
            <w:r w:rsidRPr="005E254D">
              <w:rPr>
                <w:szCs w:val="22"/>
                <w:lang w:val="en-CA"/>
              </w:rPr>
              <w:t xml:space="preserve"> </w:t>
            </w:r>
            <w:proofErr w:type="spellStart"/>
            <w:r w:rsidRPr="005E254D">
              <w:rPr>
                <w:szCs w:val="22"/>
                <w:lang w:val="en-CA"/>
              </w:rPr>
              <w:t>Jian</w:t>
            </w:r>
            <w:proofErr w:type="spellEnd"/>
            <w:r w:rsidRPr="005E254D">
              <w:rPr>
                <w:szCs w:val="22"/>
                <w:lang w:val="en-CA"/>
              </w:rPr>
              <w:t xml:space="preserve">-Liang Lin, </w:t>
            </w:r>
            <w:proofErr w:type="spellStart"/>
            <w:r w:rsidRPr="005E254D">
              <w:rPr>
                <w:szCs w:val="22"/>
                <w:lang w:val="en-CA"/>
              </w:rPr>
              <w:t>Shen</w:t>
            </w:r>
            <w:proofErr w:type="spellEnd"/>
            <w:r w:rsidRPr="005E254D">
              <w:rPr>
                <w:szCs w:val="22"/>
                <w:lang w:val="en-CA"/>
              </w:rPr>
              <w:t>-Kai Chang</w:t>
            </w:r>
            <w:r w:rsidR="00C1320F">
              <w:rPr>
                <w:rFonts w:hint="eastAsia"/>
                <w:szCs w:val="22"/>
                <w:lang w:val="en-CA" w:eastAsia="zh-TW"/>
              </w:rPr>
              <w:t>, Chi-Cheng Ju</w:t>
            </w:r>
          </w:p>
          <w:p w:rsidR="00E61DAC" w:rsidRPr="005B217D" w:rsidRDefault="00C60D0F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1B3801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1B3801">
              <w:rPr>
                <w:rFonts w:hint="eastAsia"/>
                <w:szCs w:val="22"/>
                <w:lang w:eastAsia="zh-TW"/>
              </w:rPr>
              <w:t xml:space="preserve"> Rd. 1, Hsinchu Science Park, Hsinchu, Taiwan 30078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C60D0F"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="00C60D0F" w:rsidRPr="008329C9">
              <w:rPr>
                <w:szCs w:val="22"/>
                <w:lang w:val="en-CA"/>
              </w:rPr>
              <w:t xml:space="preserve"> Lin</w:t>
            </w:r>
            <w:r w:rsidRPr="005B217D">
              <w:rPr>
                <w:szCs w:val="22"/>
                <w:lang w:val="en-CA"/>
              </w:rPr>
              <w:br/>
            </w:r>
            <w:r w:rsidR="00C60D0F" w:rsidRPr="008329C9">
              <w:rPr>
                <w:szCs w:val="22"/>
                <w:lang w:eastAsia="zh-TW"/>
              </w:rPr>
              <w:t xml:space="preserve">+886-3-5670766 ext. </w:t>
            </w:r>
            <w:r w:rsidR="00C60D0F" w:rsidRPr="008329C9">
              <w:rPr>
                <w:rFonts w:hint="eastAsia"/>
                <w:szCs w:val="22"/>
                <w:lang w:eastAsia="zh-TW"/>
              </w:rPr>
              <w:t>25250</w:t>
            </w:r>
            <w:r w:rsidR="00C60D0F" w:rsidRPr="008329C9">
              <w:rPr>
                <w:szCs w:val="22"/>
                <w:lang w:val="en-CA"/>
              </w:rPr>
              <w:br/>
            </w:r>
            <w:r w:rsidR="00C60D0F" w:rsidRPr="008329C9">
              <w:rPr>
                <w:szCs w:val="22"/>
                <w:lang w:eastAsia="zh-TW"/>
              </w:rPr>
              <w:t>{</w:t>
            </w:r>
            <w:proofErr w:type="spellStart"/>
            <w:r w:rsidR="00C60D0F">
              <w:t>louise.lee</w:t>
            </w:r>
            <w:proofErr w:type="spellEnd"/>
            <w:r w:rsidR="00C60D0F" w:rsidRPr="008329C9">
              <w:rPr>
                <w:rFonts w:hint="eastAsia"/>
                <w:szCs w:val="22"/>
                <w:lang w:eastAsia="zh-TW"/>
              </w:rPr>
              <w:t>,</w:t>
            </w:r>
            <w:r w:rsidR="00C60D0F" w:rsidRPr="008329C9">
              <w:rPr>
                <w:szCs w:val="22"/>
                <w:lang w:eastAsia="zh-TW"/>
              </w:rPr>
              <w:t xml:space="preserve"> </w:t>
            </w:r>
            <w:proofErr w:type="spellStart"/>
            <w:r w:rsidR="00C60D0F" w:rsidRPr="008329C9">
              <w:rPr>
                <w:szCs w:val="22"/>
                <w:lang w:eastAsia="zh-TW"/>
              </w:rPr>
              <w:t>jl.lin</w:t>
            </w:r>
            <w:proofErr w:type="spellEnd"/>
            <w:r w:rsidR="00C60D0F" w:rsidRPr="008329C9">
              <w:rPr>
                <w:szCs w:val="22"/>
                <w:lang w:eastAsia="zh-TW"/>
              </w:rPr>
              <w:t xml:space="preserve">, </w:t>
            </w:r>
            <w:proofErr w:type="spellStart"/>
            <w:r w:rsidR="00C60D0F" w:rsidRPr="008329C9">
              <w:rPr>
                <w:szCs w:val="22"/>
                <w:lang w:eastAsia="zh-TW"/>
              </w:rPr>
              <w:t>shenkai.chang</w:t>
            </w:r>
            <w:proofErr w:type="spellEnd"/>
            <w:r w:rsidR="00C1320F">
              <w:rPr>
                <w:rFonts w:hint="eastAsia"/>
                <w:szCs w:val="22"/>
                <w:lang w:eastAsia="zh-TW"/>
              </w:rPr>
              <w:t xml:space="preserve">, </w:t>
            </w:r>
            <w:proofErr w:type="spellStart"/>
            <w:r w:rsidR="00C1320F">
              <w:rPr>
                <w:rFonts w:hint="eastAsia"/>
                <w:szCs w:val="22"/>
                <w:lang w:eastAsia="zh-TW"/>
              </w:rPr>
              <w:t>cc.ju</w:t>
            </w:r>
            <w:proofErr w:type="spellEnd"/>
            <w:r w:rsidR="00C60D0F" w:rsidRPr="008329C9" w:rsidDel="00CC1BD9">
              <w:rPr>
                <w:rFonts w:hint="eastAsia"/>
                <w:szCs w:val="22"/>
                <w:lang w:eastAsia="zh-TW"/>
              </w:rPr>
              <w:t xml:space="preserve"> </w:t>
            </w:r>
            <w:r w:rsidR="00C60D0F" w:rsidRPr="008329C9">
              <w:rPr>
                <w:szCs w:val="22"/>
                <w:lang w:eastAsia="zh-TW"/>
              </w:rPr>
              <w:t>}@mediatek.com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C60D0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B7343E" w:rsidRDefault="00474D57" w:rsidP="00BF7C80">
      <w:pPr>
        <w:spacing w:before="120"/>
        <w:ind w:firstLine="170"/>
        <w:jc w:val="both"/>
        <w:rPr>
          <w:b/>
          <w:bCs/>
          <w:szCs w:val="22"/>
          <w:lang w:val="en-CA" w:eastAsia="zh-TW"/>
        </w:rPr>
      </w:pPr>
      <w:r>
        <w:rPr>
          <w:bCs/>
          <w:szCs w:val="22"/>
          <w:lang w:val="en-CA"/>
        </w:rPr>
        <w:t>This contribution proposes a</w:t>
      </w:r>
      <w:r w:rsidR="00AB76F2">
        <w:rPr>
          <w:bCs/>
          <w:szCs w:val="22"/>
          <w:lang w:val="en-CA"/>
        </w:rPr>
        <w:t>n</w:t>
      </w:r>
      <w:r>
        <w:rPr>
          <w:bCs/>
          <w:szCs w:val="22"/>
          <w:lang w:val="en-CA"/>
        </w:rPr>
        <w:t xml:space="preserve"> </w:t>
      </w:r>
      <w:r w:rsidR="00AB76F2">
        <w:rPr>
          <w:bCs/>
          <w:szCs w:val="22"/>
          <w:lang w:val="en-CA"/>
        </w:rPr>
        <w:t xml:space="preserve">EAP-based </w:t>
      </w:r>
      <w:r>
        <w:rPr>
          <w:bCs/>
          <w:szCs w:val="22"/>
          <w:lang w:val="en-CA"/>
        </w:rPr>
        <w:t xml:space="preserve">segmented sphere projection which uses equal-area projection </w:t>
      </w:r>
      <w:r w:rsidR="00803E9B">
        <w:rPr>
          <w:bCs/>
          <w:szCs w:val="22"/>
          <w:lang w:val="en-CA"/>
        </w:rPr>
        <w:t xml:space="preserve">(EAP) </w:t>
      </w:r>
      <w:r>
        <w:rPr>
          <w:bCs/>
          <w:szCs w:val="22"/>
          <w:lang w:val="en-CA"/>
        </w:rPr>
        <w:t xml:space="preserve">on the </w:t>
      </w:r>
      <w:r w:rsidRPr="00474D57">
        <w:rPr>
          <w:bCs/>
          <w:szCs w:val="22"/>
          <w:lang w:val="en-CA"/>
        </w:rPr>
        <w:t>equatorial segment</w:t>
      </w:r>
      <w:r>
        <w:rPr>
          <w:bCs/>
          <w:szCs w:val="22"/>
          <w:lang w:val="en-CA"/>
        </w:rPr>
        <w:t xml:space="preserve"> and </w:t>
      </w:r>
      <w:r w:rsidR="00AB76F2">
        <w:rPr>
          <w:bCs/>
          <w:szCs w:val="22"/>
          <w:lang w:val="en-CA"/>
        </w:rPr>
        <w:t xml:space="preserve">applies </w:t>
      </w:r>
      <w:r>
        <w:rPr>
          <w:bCs/>
          <w:szCs w:val="22"/>
          <w:lang w:val="en-CA"/>
        </w:rPr>
        <w:t xml:space="preserve">padding on the </w:t>
      </w:r>
      <w:r w:rsidR="00AB76F2">
        <w:rPr>
          <w:bCs/>
          <w:szCs w:val="22"/>
          <w:lang w:val="en-CA"/>
        </w:rPr>
        <w:t xml:space="preserve">north and south </w:t>
      </w:r>
      <w:r>
        <w:rPr>
          <w:bCs/>
          <w:szCs w:val="22"/>
          <w:lang w:val="en-CA"/>
        </w:rPr>
        <w:t>poles.</w:t>
      </w:r>
      <w:r w:rsidR="00B7343E" w:rsidRPr="00562B91">
        <w:rPr>
          <w:bCs/>
          <w:szCs w:val="22"/>
          <w:lang w:val="en-CA"/>
        </w:rPr>
        <w:t xml:space="preserve"> </w:t>
      </w:r>
      <w:r w:rsidR="00BA49CE">
        <w:rPr>
          <w:bCs/>
          <w:szCs w:val="22"/>
          <w:lang w:val="en-CA"/>
        </w:rPr>
        <w:t>T</w:t>
      </w:r>
      <w:r w:rsidR="00B7343E" w:rsidRPr="00562B91">
        <w:rPr>
          <w:bCs/>
          <w:szCs w:val="22"/>
          <w:lang w:val="en-CA"/>
        </w:rPr>
        <w:t xml:space="preserve">he </w:t>
      </w:r>
      <w:r w:rsidR="00B7343E">
        <w:rPr>
          <w:bCs/>
          <w:szCs w:val="22"/>
          <w:lang w:val="en-CA"/>
        </w:rPr>
        <w:t xml:space="preserve">experimental results </w:t>
      </w:r>
      <w:r w:rsidR="00B7343E" w:rsidRPr="00562B91">
        <w:rPr>
          <w:bCs/>
          <w:szCs w:val="22"/>
          <w:lang w:val="en-CA"/>
        </w:rPr>
        <w:t xml:space="preserve">reportedly </w:t>
      </w:r>
      <w:r w:rsidR="00B7343E">
        <w:rPr>
          <w:bCs/>
          <w:szCs w:val="22"/>
          <w:lang w:val="en-CA"/>
        </w:rPr>
        <w:t xml:space="preserve">demonstrate that the proposed </w:t>
      </w:r>
      <w:r w:rsidR="00AB76F2">
        <w:rPr>
          <w:bCs/>
          <w:szCs w:val="22"/>
          <w:lang w:val="en-CA"/>
        </w:rPr>
        <w:t xml:space="preserve">EAP-based segmented sphere </w:t>
      </w:r>
      <w:r w:rsidR="0062376E">
        <w:rPr>
          <w:bCs/>
          <w:szCs w:val="22"/>
          <w:lang w:val="en-CA"/>
        </w:rPr>
        <w:t>projection</w:t>
      </w:r>
      <w:r w:rsidR="00B7343E">
        <w:rPr>
          <w:bCs/>
          <w:szCs w:val="22"/>
          <w:lang w:val="en-CA"/>
        </w:rPr>
        <w:t xml:space="preserve"> achieves</w:t>
      </w:r>
      <w:r w:rsidR="00B7343E" w:rsidRPr="00562B91">
        <w:rPr>
          <w:bCs/>
          <w:szCs w:val="22"/>
          <w:lang w:val="en-CA"/>
        </w:rPr>
        <w:t xml:space="preserve"> </w:t>
      </w:r>
      <w:r w:rsidR="00070940" w:rsidRPr="00FE141A">
        <w:rPr>
          <w:lang w:val="en-CA"/>
        </w:rPr>
        <w:t xml:space="preserve">11.33%, 11.21%, 11.28% and 11.35% </w:t>
      </w:r>
      <w:r w:rsidR="00AB76F2">
        <w:rPr>
          <w:lang w:val="en-CA"/>
        </w:rPr>
        <w:t xml:space="preserve">BD-rate reduction </w:t>
      </w:r>
      <w:r w:rsidR="00B7343E" w:rsidRPr="00562B91">
        <w:rPr>
          <w:bCs/>
          <w:szCs w:val="22"/>
          <w:lang w:val="en-CA"/>
        </w:rPr>
        <w:t xml:space="preserve">in S-PSNR-NN, S-PSNR-I, </w:t>
      </w:r>
      <w:r w:rsidR="00F46904" w:rsidRPr="00562B91">
        <w:rPr>
          <w:bCs/>
          <w:szCs w:val="22"/>
          <w:lang w:val="en-CA"/>
        </w:rPr>
        <w:t xml:space="preserve">CPP-PSNR, </w:t>
      </w:r>
      <w:r w:rsidR="00B7343E" w:rsidRPr="00562B91">
        <w:rPr>
          <w:bCs/>
          <w:szCs w:val="22"/>
          <w:lang w:val="en-CA"/>
        </w:rPr>
        <w:t xml:space="preserve">and </w:t>
      </w:r>
      <w:r w:rsidR="00F46904" w:rsidRPr="00562B91">
        <w:rPr>
          <w:bCs/>
          <w:szCs w:val="22"/>
          <w:lang w:val="en-CA"/>
        </w:rPr>
        <w:t xml:space="preserve">WS-PSNR, </w:t>
      </w:r>
      <w:r w:rsidR="00B7343E" w:rsidRPr="00562B91">
        <w:rPr>
          <w:bCs/>
          <w:szCs w:val="22"/>
          <w:lang w:val="en-CA"/>
        </w:rPr>
        <w:t>respectively</w:t>
      </w:r>
      <w:r w:rsidR="00BA49CE">
        <w:rPr>
          <w:bCs/>
          <w:szCs w:val="22"/>
          <w:lang w:val="en-CA"/>
        </w:rPr>
        <w:t>, as compared to ERP</w:t>
      </w:r>
      <w:r w:rsidR="00A365BC">
        <w:rPr>
          <w:bCs/>
          <w:szCs w:val="22"/>
          <w:lang w:val="en-CA"/>
        </w:rPr>
        <w:t>.</w:t>
      </w:r>
    </w:p>
    <w:p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:rsidR="004D32B7" w:rsidRDefault="0062376E" w:rsidP="00BF7C80">
      <w:pPr>
        <w:spacing w:before="120"/>
        <w:ind w:firstLine="170"/>
        <w:jc w:val="both"/>
      </w:pPr>
      <w:r>
        <w:rPr>
          <w:szCs w:val="22"/>
          <w:lang w:val="en-CA"/>
        </w:rPr>
        <w:t>T</w:t>
      </w:r>
      <w:r>
        <w:rPr>
          <w:bCs/>
          <w:szCs w:val="22"/>
          <w:lang w:val="en-CA"/>
        </w:rPr>
        <w:t xml:space="preserve">he </w:t>
      </w:r>
      <w:r w:rsidR="006512BB">
        <w:rPr>
          <w:bCs/>
          <w:szCs w:val="22"/>
          <w:lang w:val="en-CA"/>
        </w:rPr>
        <w:t xml:space="preserve">segmented sphere projection </w:t>
      </w:r>
      <w:r>
        <w:rPr>
          <w:bCs/>
          <w:szCs w:val="22"/>
          <w:lang w:val="en-CA"/>
        </w:rPr>
        <w:t xml:space="preserve">proposed in JVET-E0025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_Ref471121657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[1]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</w:t>
      </w:r>
      <w:r w:rsidR="006512BB">
        <w:rPr>
          <w:bCs/>
          <w:szCs w:val="22"/>
          <w:lang w:val="en-CA"/>
        </w:rPr>
        <w:t xml:space="preserve">segments a sphere </w:t>
      </w:r>
      <w:r w:rsidR="006512BB" w:rsidRPr="006512BB">
        <w:rPr>
          <w:bCs/>
          <w:szCs w:val="22"/>
          <w:lang w:val="en-CA"/>
        </w:rPr>
        <w:t xml:space="preserve">into two caps and one ring along </w:t>
      </w:r>
      <w:r w:rsidR="00E97458">
        <w:rPr>
          <w:bCs/>
          <w:szCs w:val="22"/>
          <w:lang w:val="en-CA"/>
        </w:rPr>
        <w:t>the</w:t>
      </w:r>
      <w:r w:rsidR="006512BB" w:rsidRPr="006512BB">
        <w:rPr>
          <w:bCs/>
          <w:szCs w:val="22"/>
          <w:lang w:val="en-CA"/>
        </w:rPr>
        <w:t xml:space="preserve"> latitude of </w:t>
      </w:r>
      <w:r w:rsidR="006512BB">
        <w:rPr>
          <w:bCs/>
          <w:szCs w:val="22"/>
          <w:lang w:val="en-CA"/>
        </w:rPr>
        <w:t>±</w:t>
      </w:r>
      <w:r w:rsidR="004D32B7">
        <w:rPr>
          <w:bCs/>
          <w:szCs w:val="22"/>
          <w:lang w:val="en-CA"/>
        </w:rPr>
        <w:t>45°</w:t>
      </w:r>
      <w:r w:rsidR="006512BB">
        <w:rPr>
          <w:bCs/>
          <w:szCs w:val="22"/>
          <w:lang w:val="en-CA"/>
        </w:rPr>
        <w:t xml:space="preserve">. </w:t>
      </w:r>
      <w:r w:rsidR="006512BB" w:rsidRPr="006512BB">
        <w:rPr>
          <w:bCs/>
          <w:szCs w:val="22"/>
          <w:lang w:val="en-CA"/>
        </w:rPr>
        <w:t>Th</w:t>
      </w:r>
      <w:r w:rsidR="006512BB">
        <w:rPr>
          <w:bCs/>
          <w:szCs w:val="22"/>
          <w:lang w:val="en-CA"/>
        </w:rPr>
        <w:t>e caps are flatten into circles, and t</w:t>
      </w:r>
      <w:r w:rsidR="006512BB" w:rsidRPr="006512BB">
        <w:rPr>
          <w:bCs/>
          <w:szCs w:val="22"/>
          <w:lang w:val="en-CA"/>
        </w:rPr>
        <w:t xml:space="preserve">he ring is unfolded into a rectangle which </w:t>
      </w:r>
      <w:r w:rsidR="006512BB">
        <w:rPr>
          <w:bCs/>
          <w:szCs w:val="22"/>
          <w:lang w:val="en-CA"/>
        </w:rPr>
        <w:t xml:space="preserve">is </w:t>
      </w:r>
      <w:r w:rsidR="00707E67">
        <w:rPr>
          <w:bCs/>
          <w:szCs w:val="22"/>
          <w:lang w:val="en-CA"/>
        </w:rPr>
        <w:t xml:space="preserve">the same as </w:t>
      </w:r>
      <w:r w:rsidR="005A55E6">
        <w:rPr>
          <w:bCs/>
          <w:szCs w:val="22"/>
          <w:lang w:val="en-CA"/>
        </w:rPr>
        <w:t xml:space="preserve">an </w:t>
      </w:r>
      <w:r w:rsidR="00707E67">
        <w:rPr>
          <w:rFonts w:hint="eastAsia"/>
        </w:rPr>
        <w:t>equirectangular</w:t>
      </w:r>
      <w:r w:rsidR="00707E67">
        <w:t xml:space="preserve"> </w:t>
      </w:r>
      <w:r w:rsidR="006512BB" w:rsidRPr="006512BB">
        <w:rPr>
          <w:bCs/>
          <w:szCs w:val="22"/>
          <w:lang w:val="en-CA"/>
        </w:rPr>
        <w:t>projection</w:t>
      </w:r>
      <w:r w:rsidR="006512BB">
        <w:rPr>
          <w:szCs w:val="22"/>
          <w:lang w:val="en-CA"/>
        </w:rPr>
        <w:t>.</w:t>
      </w:r>
      <w:r w:rsidR="004B7135">
        <w:rPr>
          <w:szCs w:val="22"/>
          <w:lang w:val="en-CA"/>
        </w:rPr>
        <w:t xml:space="preserve"> These three segments are </w:t>
      </w:r>
      <w:r>
        <w:rPr>
          <w:szCs w:val="22"/>
          <w:lang w:val="en-CA"/>
        </w:rPr>
        <w:t xml:space="preserve">combined </w:t>
      </w:r>
      <w:r w:rsidR="004B7135">
        <w:rPr>
          <w:szCs w:val="22"/>
          <w:lang w:val="en-CA"/>
        </w:rPr>
        <w:t xml:space="preserve">vertically </w:t>
      </w:r>
      <w:r w:rsidR="004A7B39">
        <w:t>as shown in Fig.</w:t>
      </w:r>
      <w:r w:rsidR="00312910">
        <w:t xml:space="preserve"> 1</w:t>
      </w:r>
      <w:r w:rsidR="004B7135">
        <w:t>.</w:t>
      </w:r>
    </w:p>
    <w:p w:rsidR="00312910" w:rsidRDefault="0021293B" w:rsidP="00312910">
      <w:pPr>
        <w:spacing w:before="120" w:after="120"/>
        <w:ind w:firstLine="170"/>
        <w:jc w:val="center"/>
      </w:pPr>
      <w:r>
        <w:rPr>
          <w:noProof/>
          <w:lang w:eastAsia="zh-TW"/>
        </w:rPr>
        <w:drawing>
          <wp:inline distT="0" distB="0" distL="0" distR="0" wp14:anchorId="5E850293" wp14:editId="2FC0B851">
            <wp:extent cx="3728720" cy="1572391"/>
            <wp:effectExtent l="0" t="0" r="508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720" cy="157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2910">
        <w:t xml:space="preserve">        </w:t>
      </w:r>
      <w:r>
        <w:rPr>
          <w:noProof/>
          <w:lang w:eastAsia="zh-TW"/>
        </w:rPr>
        <w:drawing>
          <wp:inline distT="0" distB="0" distL="0" distR="0" wp14:anchorId="0F6BB905" wp14:editId="32A5B422">
            <wp:extent cx="724535" cy="2713355"/>
            <wp:effectExtent l="0" t="0" r="0" b="0"/>
            <wp:docPr id="2" name="Picture 2" descr="SSP_lay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SP_layout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C80" w:rsidRDefault="00312910" w:rsidP="00100126">
      <w:pPr>
        <w:numPr>
          <w:ilvl w:val="0"/>
          <w:numId w:val="13"/>
        </w:numPr>
        <w:tabs>
          <w:tab w:val="left" w:pos="3402"/>
          <w:tab w:val="left" w:pos="7797"/>
        </w:tabs>
        <w:spacing w:before="120" w:after="120"/>
        <w:ind w:left="7797" w:hanging="4387"/>
      </w:pPr>
      <w:r>
        <w:t>(b)</w:t>
      </w:r>
    </w:p>
    <w:p w:rsidR="00312910" w:rsidRDefault="00312910" w:rsidP="00BF7C80">
      <w:pPr>
        <w:tabs>
          <w:tab w:val="left" w:pos="3402"/>
          <w:tab w:val="left" w:pos="7655"/>
        </w:tabs>
        <w:spacing w:before="0"/>
        <w:jc w:val="center"/>
        <w:rPr>
          <w:lang w:val="en-CA"/>
        </w:rPr>
      </w:pPr>
      <w:r w:rsidRPr="00BF7C80">
        <w:rPr>
          <w:b/>
          <w:lang w:val="en-CA"/>
        </w:rPr>
        <w:t>Fig. 1</w:t>
      </w:r>
      <w:r>
        <w:rPr>
          <w:lang w:val="en-CA"/>
        </w:rPr>
        <w:t xml:space="preserve"> </w:t>
      </w:r>
      <w:r w:rsidR="00BF7C80">
        <w:rPr>
          <w:lang w:val="en-CA"/>
        </w:rPr>
        <w:t xml:space="preserve">(a) Segmentation of a sphere in JVET-E0025 </w:t>
      </w:r>
      <w:r w:rsidR="00BF7C80">
        <w:rPr>
          <w:szCs w:val="22"/>
          <w:lang w:val="en-CA"/>
        </w:rPr>
        <w:fldChar w:fldCharType="begin"/>
      </w:r>
      <w:r w:rsidR="00BF7C80">
        <w:rPr>
          <w:szCs w:val="22"/>
          <w:lang w:val="en-CA"/>
        </w:rPr>
        <w:instrText xml:space="preserve"> REF _Ref471121657 \r \h  \* MERGEFORMAT </w:instrText>
      </w:r>
      <w:r w:rsidR="00BF7C80">
        <w:rPr>
          <w:szCs w:val="22"/>
          <w:lang w:val="en-CA"/>
        </w:rPr>
      </w:r>
      <w:r w:rsidR="00BF7C80">
        <w:rPr>
          <w:szCs w:val="22"/>
          <w:lang w:val="en-CA"/>
        </w:rPr>
        <w:fldChar w:fldCharType="separate"/>
      </w:r>
      <w:r w:rsidR="00BF7C80">
        <w:rPr>
          <w:szCs w:val="22"/>
          <w:lang w:val="en-CA"/>
        </w:rPr>
        <w:t>[1]</w:t>
      </w:r>
      <w:r w:rsidR="00BF7C80">
        <w:rPr>
          <w:szCs w:val="22"/>
          <w:lang w:val="en-CA"/>
        </w:rPr>
        <w:fldChar w:fldCharType="end"/>
      </w:r>
      <w:r w:rsidR="00BF7C80">
        <w:rPr>
          <w:szCs w:val="22"/>
          <w:lang w:val="en-CA"/>
        </w:rPr>
        <w:t xml:space="preserve"> (b) Vertical SSP layout</w:t>
      </w:r>
    </w:p>
    <w:p w:rsidR="00745AF1" w:rsidRDefault="00745AF1" w:rsidP="004D32B7">
      <w:pPr>
        <w:spacing w:before="120" w:after="120"/>
        <w:ind w:firstLine="170"/>
        <w:jc w:val="both"/>
        <w:rPr>
          <w:lang w:val="en-CA"/>
        </w:rPr>
      </w:pPr>
      <w:r>
        <w:rPr>
          <w:lang w:val="en-CA"/>
        </w:rPr>
        <w:t xml:space="preserve">However, </w:t>
      </w:r>
      <w:r w:rsidR="00716C25">
        <w:rPr>
          <w:lang w:val="en-CA"/>
        </w:rPr>
        <w:t>the quality</w:t>
      </w:r>
      <w:r>
        <w:rPr>
          <w:lang w:val="en-CA"/>
        </w:rPr>
        <w:t xml:space="preserve"> of the original SSP </w:t>
      </w:r>
      <w:r w:rsidR="00716C25">
        <w:rPr>
          <w:lang w:val="en-CA"/>
        </w:rPr>
        <w:t xml:space="preserve">lacks consistency especially at latitude </w:t>
      </w:r>
      <w:r w:rsidR="00716C25">
        <w:rPr>
          <w:bCs/>
          <w:szCs w:val="22"/>
          <w:lang w:val="en-CA"/>
        </w:rPr>
        <w:t xml:space="preserve">= ±45° where the projection format is changed. An EAP-based SSP with padding is </w:t>
      </w:r>
      <w:r w:rsidR="003A2278">
        <w:rPr>
          <w:bCs/>
          <w:szCs w:val="22"/>
          <w:lang w:val="en-CA"/>
        </w:rPr>
        <w:t xml:space="preserve">then </w:t>
      </w:r>
      <w:r w:rsidR="00716C25">
        <w:rPr>
          <w:bCs/>
          <w:szCs w:val="22"/>
          <w:lang w:val="en-CA"/>
        </w:rPr>
        <w:t>proposed to overcome this drawback.</w:t>
      </w:r>
    </w:p>
    <w:p w:rsidR="00BC0127" w:rsidRDefault="00525672" w:rsidP="00525672">
      <w:pPr>
        <w:pStyle w:val="Heading1"/>
        <w:rPr>
          <w:lang w:val="en-CA"/>
        </w:rPr>
      </w:pPr>
      <w:r w:rsidRPr="00525672">
        <w:rPr>
          <w:lang w:val="en-CA"/>
        </w:rPr>
        <w:lastRenderedPageBreak/>
        <w:t>EAP-based Segmented Sphere Projection with Padding</w:t>
      </w:r>
    </w:p>
    <w:p w:rsidR="00745AF1" w:rsidRDefault="00745AF1" w:rsidP="00745AF1">
      <w:pPr>
        <w:spacing w:before="120"/>
        <w:ind w:firstLine="170"/>
        <w:jc w:val="both"/>
        <w:rPr>
          <w:bCs/>
          <w:szCs w:val="22"/>
          <w:lang w:val="en-CA"/>
        </w:rPr>
      </w:pPr>
      <w:r>
        <w:rPr>
          <w:bCs/>
          <w:szCs w:val="22"/>
          <w:lang w:val="en-CA"/>
        </w:rPr>
        <w:t>In the quality metric WS-PSNR, the weighting of SSP is related to</w:t>
      </w:r>
      <w:r w:rsidR="00716C25">
        <w:rPr>
          <w:bCs/>
          <w:szCs w:val="22"/>
          <w:lang w:val="en-CA"/>
        </w:rPr>
        <w:t xml:space="preserve"> the</w:t>
      </w:r>
      <w:r>
        <w:rPr>
          <w:bCs/>
          <w:szCs w:val="22"/>
          <w:lang w:val="en-CA"/>
        </w:rPr>
        <w:t xml:space="preserve"> latitude. However, there exists a gap at latitude = ±45° which encounters quality inconsistency between the south/north pole and the </w:t>
      </w:r>
      <w:r w:rsidR="00803E9B" w:rsidRPr="006512BB">
        <w:rPr>
          <w:bCs/>
          <w:szCs w:val="22"/>
          <w:lang w:val="en-CA"/>
        </w:rPr>
        <w:t>ring</w:t>
      </w:r>
      <w:r w:rsidR="00CF4248">
        <w:rPr>
          <w:bCs/>
          <w:szCs w:val="22"/>
          <w:lang w:val="en-CA"/>
        </w:rPr>
        <w:t xml:space="preserve"> as shown in Fig. 2(a)</w:t>
      </w:r>
      <w:r>
        <w:rPr>
          <w:bCs/>
          <w:szCs w:val="22"/>
          <w:lang w:val="en-CA"/>
        </w:rPr>
        <w:t xml:space="preserve">. Changing the projection format of the </w:t>
      </w:r>
      <w:r w:rsidR="00100126">
        <w:rPr>
          <w:bCs/>
          <w:szCs w:val="22"/>
          <w:lang w:val="en-CA"/>
        </w:rPr>
        <w:t xml:space="preserve">ring </w:t>
      </w:r>
      <w:r>
        <w:rPr>
          <w:bCs/>
          <w:szCs w:val="22"/>
          <w:lang w:val="en-CA"/>
        </w:rPr>
        <w:t>from ERP to EAP result</w:t>
      </w:r>
      <w:r w:rsidR="00E7460D">
        <w:rPr>
          <w:bCs/>
          <w:szCs w:val="22"/>
          <w:lang w:val="en-CA"/>
        </w:rPr>
        <w:t>s in smoother WS-PSNR weighting</w:t>
      </w:r>
      <w:r w:rsidR="00E7460D" w:rsidRPr="00AA3A8D">
        <w:rPr>
          <w:bCs/>
          <w:szCs w:val="22"/>
          <w:lang w:val="en-CA"/>
        </w:rPr>
        <w:t xml:space="preserve"> </w:t>
      </w:r>
      <w:r w:rsidR="00E7460D">
        <w:rPr>
          <w:bCs/>
          <w:szCs w:val="22"/>
          <w:lang w:val="en-CA"/>
        </w:rPr>
        <w:t xml:space="preserve">and better quality consistency </w:t>
      </w:r>
      <w:r>
        <w:rPr>
          <w:bCs/>
          <w:szCs w:val="22"/>
          <w:lang w:val="en-CA"/>
        </w:rPr>
        <w:t xml:space="preserve">as </w:t>
      </w:r>
      <w:r w:rsidR="00CF4248">
        <w:rPr>
          <w:bCs/>
          <w:szCs w:val="22"/>
          <w:lang w:val="en-CA"/>
        </w:rPr>
        <w:t>illustrated</w:t>
      </w:r>
      <w:r>
        <w:rPr>
          <w:bCs/>
          <w:szCs w:val="22"/>
          <w:lang w:val="en-CA"/>
        </w:rPr>
        <w:t xml:space="preserve"> in Fig. 2</w:t>
      </w:r>
      <w:r w:rsidR="00CF4248">
        <w:rPr>
          <w:bCs/>
          <w:szCs w:val="22"/>
          <w:lang w:val="en-CA"/>
        </w:rPr>
        <w:t>(b)</w:t>
      </w:r>
      <w:r>
        <w:rPr>
          <w:bCs/>
          <w:szCs w:val="22"/>
          <w:lang w:val="en-CA"/>
        </w:rPr>
        <w:t xml:space="preserve">. The comparison between the WS-PSNR weighting image for the original SSP and </w:t>
      </w:r>
      <w:r w:rsidR="00474D57">
        <w:rPr>
          <w:bCs/>
          <w:szCs w:val="22"/>
          <w:lang w:val="en-CA"/>
        </w:rPr>
        <w:t xml:space="preserve">the </w:t>
      </w:r>
      <w:r>
        <w:rPr>
          <w:bCs/>
          <w:szCs w:val="22"/>
          <w:lang w:val="en-CA"/>
        </w:rPr>
        <w:t>EAP-based SSP is shown in Fig. 3.</w:t>
      </w:r>
    </w:p>
    <w:p w:rsidR="00745AF1" w:rsidRDefault="00745AF1" w:rsidP="00745AF1">
      <w:pPr>
        <w:spacing w:before="120"/>
        <w:jc w:val="center"/>
        <w:rPr>
          <w:bCs/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19FC427D" wp14:editId="7D8F697B">
            <wp:extent cx="2808000" cy="1908000"/>
            <wp:effectExtent l="0" t="0" r="11430" b="16510"/>
            <wp:docPr id="36" name="Char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bCs/>
          <w:szCs w:val="22"/>
          <w:lang w:val="en-CA"/>
        </w:rPr>
        <w:t xml:space="preserve">    </w:t>
      </w:r>
      <w:r w:rsidR="00264D4A">
        <w:rPr>
          <w:noProof/>
          <w:lang w:eastAsia="zh-TW"/>
        </w:rPr>
        <w:drawing>
          <wp:inline distT="0" distB="0" distL="0" distR="0" wp14:anchorId="01CE9D1B" wp14:editId="6E6DCD14">
            <wp:extent cx="2808000" cy="1908000"/>
            <wp:effectExtent l="0" t="0" r="11430" b="1651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45AF1" w:rsidRDefault="00745AF1" w:rsidP="00745AF1">
      <w:pPr>
        <w:tabs>
          <w:tab w:val="left" w:pos="2127"/>
          <w:tab w:val="left" w:pos="6946"/>
        </w:tabs>
        <w:spacing w:before="120"/>
        <w:jc w:val="both"/>
        <w:rPr>
          <w:bCs/>
          <w:szCs w:val="22"/>
          <w:lang w:val="en-CA"/>
        </w:rPr>
      </w:pPr>
      <w:r>
        <w:rPr>
          <w:bCs/>
          <w:szCs w:val="22"/>
          <w:lang w:val="en-CA"/>
        </w:rPr>
        <w:tab/>
      </w:r>
      <w:r>
        <w:rPr>
          <w:bCs/>
          <w:szCs w:val="22"/>
          <w:lang w:val="en-CA"/>
        </w:rPr>
        <w:tab/>
      </w:r>
      <w:r>
        <w:rPr>
          <w:bCs/>
          <w:szCs w:val="22"/>
          <w:lang w:val="en-CA"/>
        </w:rPr>
        <w:tab/>
      </w:r>
      <w:r>
        <w:rPr>
          <w:bCs/>
          <w:szCs w:val="22"/>
          <w:lang w:val="en-CA"/>
        </w:rPr>
        <w:tab/>
      </w:r>
      <w:r>
        <w:rPr>
          <w:bCs/>
          <w:szCs w:val="22"/>
          <w:lang w:val="en-CA"/>
        </w:rPr>
        <w:tab/>
        <w:t>(a)</w:t>
      </w:r>
      <w:r>
        <w:rPr>
          <w:bCs/>
          <w:szCs w:val="22"/>
          <w:lang w:val="en-CA"/>
        </w:rPr>
        <w:tab/>
        <w:t>(</w:t>
      </w:r>
      <w:proofErr w:type="gramStart"/>
      <w:r>
        <w:rPr>
          <w:bCs/>
          <w:szCs w:val="22"/>
          <w:lang w:val="en-CA"/>
        </w:rPr>
        <w:t>b</w:t>
      </w:r>
      <w:proofErr w:type="gramEnd"/>
      <w:r>
        <w:rPr>
          <w:bCs/>
          <w:szCs w:val="22"/>
          <w:lang w:val="en-CA"/>
        </w:rPr>
        <w:t>)</w:t>
      </w:r>
    </w:p>
    <w:p w:rsidR="00745AF1" w:rsidRPr="00D645B0" w:rsidRDefault="00745AF1" w:rsidP="00745AF1">
      <w:pPr>
        <w:tabs>
          <w:tab w:val="left" w:pos="2127"/>
        </w:tabs>
        <w:spacing w:before="120"/>
        <w:jc w:val="center"/>
        <w:rPr>
          <w:b/>
          <w:bCs/>
          <w:szCs w:val="22"/>
          <w:lang w:val="en-CA" w:eastAsia="zh-TW"/>
        </w:rPr>
      </w:pPr>
      <w:r w:rsidRPr="00DB68F2">
        <w:rPr>
          <w:b/>
          <w:bCs/>
          <w:szCs w:val="22"/>
          <w:lang w:val="en-CA"/>
        </w:rPr>
        <w:t xml:space="preserve">Fig. </w:t>
      </w:r>
      <w:r>
        <w:rPr>
          <w:b/>
          <w:bCs/>
          <w:szCs w:val="22"/>
          <w:lang w:val="en-CA"/>
        </w:rPr>
        <w:t>2</w:t>
      </w:r>
      <w:r>
        <w:rPr>
          <w:bCs/>
          <w:szCs w:val="22"/>
          <w:lang w:val="en-CA"/>
        </w:rPr>
        <w:t xml:space="preserve"> (a) WS-PSNR weighting of the original SSP (b) WS-PSNR weighting of the EAP-based SSP</w:t>
      </w:r>
    </w:p>
    <w:p w:rsidR="00745AF1" w:rsidRDefault="0050651A" w:rsidP="00745AF1">
      <w:pPr>
        <w:tabs>
          <w:tab w:val="left" w:pos="4690"/>
        </w:tabs>
        <w:spacing w:before="120"/>
        <w:jc w:val="center"/>
        <w:rPr>
          <w:bCs/>
          <w:szCs w:val="22"/>
          <w:lang w:val="en-CA"/>
        </w:rPr>
      </w:pPr>
      <w:r>
        <w:rPr>
          <w:bCs/>
          <w:noProof/>
          <w:szCs w:val="22"/>
          <w:lang w:eastAsia="zh-TW"/>
        </w:rPr>
        <w:drawing>
          <wp:inline distT="0" distB="0" distL="0" distR="0" wp14:anchorId="056161EB" wp14:editId="03F62C0C">
            <wp:extent cx="996352" cy="4032000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SPSNR_SSP_fixed_angle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352" cy="4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5AF1">
        <w:rPr>
          <w:bCs/>
          <w:szCs w:val="22"/>
          <w:lang w:val="en-CA"/>
        </w:rPr>
        <w:t xml:space="preserve">            </w:t>
      </w:r>
      <w:r>
        <w:rPr>
          <w:bCs/>
          <w:szCs w:val="22"/>
          <w:lang w:val="en-CA"/>
        </w:rPr>
        <w:t xml:space="preserve">      </w:t>
      </w:r>
      <w:r w:rsidR="00745AF1">
        <w:rPr>
          <w:bCs/>
          <w:szCs w:val="22"/>
          <w:lang w:val="en-CA"/>
        </w:rPr>
        <w:t xml:space="preserve">            </w:t>
      </w:r>
      <w:r>
        <w:rPr>
          <w:bCs/>
          <w:noProof/>
          <w:szCs w:val="22"/>
          <w:lang w:eastAsia="zh-TW"/>
        </w:rPr>
        <w:drawing>
          <wp:inline distT="0" distB="0" distL="0" distR="0" wp14:anchorId="16047A44" wp14:editId="44D33521">
            <wp:extent cx="999935" cy="4032000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WSPSNR_SSP_EAP_angle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9935" cy="4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AF1" w:rsidRDefault="00745AF1" w:rsidP="0050651A">
      <w:pPr>
        <w:tabs>
          <w:tab w:val="left" w:pos="2127"/>
          <w:tab w:val="left" w:pos="6946"/>
        </w:tabs>
        <w:spacing w:before="120"/>
        <w:jc w:val="both"/>
        <w:rPr>
          <w:bCs/>
          <w:szCs w:val="22"/>
          <w:lang w:val="en-CA"/>
        </w:rPr>
      </w:pPr>
      <w:r>
        <w:rPr>
          <w:bCs/>
          <w:szCs w:val="22"/>
          <w:lang w:val="en-CA"/>
        </w:rPr>
        <w:tab/>
      </w:r>
      <w:r>
        <w:rPr>
          <w:bCs/>
          <w:szCs w:val="22"/>
          <w:lang w:val="en-CA"/>
        </w:rPr>
        <w:tab/>
      </w:r>
      <w:r>
        <w:rPr>
          <w:bCs/>
          <w:szCs w:val="22"/>
          <w:lang w:val="en-CA"/>
        </w:rPr>
        <w:tab/>
      </w:r>
      <w:r>
        <w:rPr>
          <w:bCs/>
          <w:szCs w:val="22"/>
          <w:lang w:val="en-CA"/>
        </w:rPr>
        <w:tab/>
      </w:r>
      <w:r>
        <w:rPr>
          <w:bCs/>
          <w:szCs w:val="22"/>
          <w:lang w:val="en-CA"/>
        </w:rPr>
        <w:tab/>
        <w:t>(a)</w:t>
      </w:r>
      <w:r>
        <w:rPr>
          <w:bCs/>
          <w:szCs w:val="22"/>
          <w:lang w:val="en-CA"/>
        </w:rPr>
        <w:tab/>
        <w:t>(</w:t>
      </w:r>
      <w:proofErr w:type="gramStart"/>
      <w:r>
        <w:rPr>
          <w:bCs/>
          <w:szCs w:val="22"/>
          <w:lang w:val="en-CA"/>
        </w:rPr>
        <w:t>b</w:t>
      </w:r>
      <w:proofErr w:type="gramEnd"/>
      <w:r>
        <w:rPr>
          <w:bCs/>
          <w:szCs w:val="22"/>
          <w:lang w:val="en-CA"/>
        </w:rPr>
        <w:t>)</w:t>
      </w:r>
    </w:p>
    <w:p w:rsidR="00745AF1" w:rsidRDefault="00745AF1" w:rsidP="00745AF1">
      <w:pPr>
        <w:spacing w:before="120"/>
        <w:jc w:val="center"/>
        <w:rPr>
          <w:b/>
          <w:bCs/>
          <w:szCs w:val="22"/>
          <w:lang w:val="en-CA" w:eastAsia="zh-TW"/>
        </w:rPr>
      </w:pPr>
      <w:r w:rsidRPr="00DB68F2">
        <w:rPr>
          <w:b/>
          <w:bCs/>
          <w:szCs w:val="22"/>
          <w:lang w:val="en-CA"/>
        </w:rPr>
        <w:t xml:space="preserve">Fig. </w:t>
      </w:r>
      <w:r>
        <w:rPr>
          <w:b/>
          <w:bCs/>
          <w:szCs w:val="22"/>
          <w:lang w:val="en-CA"/>
        </w:rPr>
        <w:t>3</w:t>
      </w:r>
      <w:r>
        <w:rPr>
          <w:bCs/>
          <w:szCs w:val="22"/>
          <w:lang w:val="en-CA"/>
        </w:rPr>
        <w:t xml:space="preserve"> (a)</w:t>
      </w:r>
      <w:r w:rsidRPr="00D645B0">
        <w:rPr>
          <w:bCs/>
          <w:szCs w:val="22"/>
          <w:lang w:val="en-CA"/>
        </w:rPr>
        <w:t xml:space="preserve"> </w:t>
      </w:r>
      <w:r>
        <w:rPr>
          <w:bCs/>
          <w:szCs w:val="22"/>
          <w:lang w:val="en-CA"/>
        </w:rPr>
        <w:t>WS-PSNR weighting image of the original SSP</w:t>
      </w:r>
      <w:r w:rsidR="00501DBC">
        <w:rPr>
          <w:bCs/>
          <w:szCs w:val="22"/>
          <w:lang w:val="en-CA"/>
        </w:rPr>
        <w:t xml:space="preserve"> </w:t>
      </w:r>
      <w:r>
        <w:rPr>
          <w:bCs/>
          <w:szCs w:val="22"/>
          <w:lang w:val="en-CA"/>
        </w:rPr>
        <w:t>(b) WS-PSNR weighting image of the EAP-based SSP</w:t>
      </w:r>
    </w:p>
    <w:p w:rsidR="00E11242" w:rsidRDefault="00E11242" w:rsidP="00E11242">
      <w:pPr>
        <w:spacing w:before="120" w:after="120"/>
        <w:ind w:firstLine="170"/>
        <w:jc w:val="both"/>
        <w:rPr>
          <w:bCs/>
          <w:szCs w:val="22"/>
          <w:lang w:val="en-CA"/>
        </w:rPr>
      </w:pPr>
      <w:r>
        <w:rPr>
          <w:lang w:val="en-CA"/>
        </w:rPr>
        <w:t xml:space="preserve">Furthermore, after video coding, a reconstructed </w:t>
      </w:r>
      <w:r w:rsidR="00BA7B00">
        <w:rPr>
          <w:lang w:val="en-CA"/>
        </w:rPr>
        <w:t xml:space="preserve">viewport </w:t>
      </w:r>
      <w:r>
        <w:rPr>
          <w:lang w:val="en-CA"/>
        </w:rPr>
        <w:t xml:space="preserve">frame </w:t>
      </w:r>
      <w:r>
        <w:rPr>
          <w:bCs/>
          <w:szCs w:val="22"/>
          <w:lang w:val="en-CA"/>
        </w:rPr>
        <w:t xml:space="preserve">as shown in Fig. 4 </w:t>
      </w:r>
      <w:r>
        <w:rPr>
          <w:lang w:val="en-CA"/>
        </w:rPr>
        <w:t xml:space="preserve">has visual artifacts along the latitude of </w:t>
      </w:r>
      <w:r>
        <w:rPr>
          <w:bCs/>
          <w:szCs w:val="22"/>
          <w:lang w:val="en-CA"/>
        </w:rPr>
        <w:t xml:space="preserve">±45° due to </w:t>
      </w:r>
      <w:r w:rsidRPr="004A7B39">
        <w:rPr>
          <w:bCs/>
          <w:szCs w:val="22"/>
          <w:lang w:val="en-CA"/>
        </w:rPr>
        <w:t xml:space="preserve">the quantization operation </w:t>
      </w:r>
      <w:r>
        <w:rPr>
          <w:bCs/>
          <w:szCs w:val="22"/>
          <w:lang w:val="en-CA"/>
        </w:rPr>
        <w:t>where the non-active pixels around the poles introduce errors</w:t>
      </w:r>
      <w:r w:rsidRPr="004A7B39">
        <w:rPr>
          <w:bCs/>
          <w:szCs w:val="22"/>
          <w:lang w:val="en-CA"/>
        </w:rPr>
        <w:t>.</w:t>
      </w:r>
    </w:p>
    <w:p w:rsidR="00E11242" w:rsidRDefault="008F6511" w:rsidP="00E11242">
      <w:pPr>
        <w:spacing w:before="120" w:after="120"/>
        <w:jc w:val="center"/>
        <w:rPr>
          <w:bCs/>
          <w:szCs w:val="22"/>
          <w:lang w:val="en-CA"/>
        </w:rPr>
      </w:pPr>
      <w:r>
        <w:rPr>
          <w:bCs/>
          <w:noProof/>
          <w:szCs w:val="22"/>
          <w:lang w:eastAsia="zh-TW"/>
        </w:rPr>
        <w:lastRenderedPageBreak/>
        <w:drawing>
          <wp:inline distT="0" distB="0" distL="0" distR="0" wp14:anchorId="75AA1631" wp14:editId="46725023">
            <wp:extent cx="4925877" cy="4925877"/>
            <wp:effectExtent l="0" t="0" r="8255" b="825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AerialCity_viewport_37_org_960x960_-90x45.b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1983" cy="4931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42" w:rsidRDefault="00E11242" w:rsidP="00E11242">
      <w:pPr>
        <w:spacing w:before="120" w:after="120"/>
        <w:jc w:val="center"/>
        <w:rPr>
          <w:szCs w:val="22"/>
          <w:lang w:val="en-CA"/>
        </w:rPr>
      </w:pPr>
      <w:r w:rsidRPr="00E11242">
        <w:rPr>
          <w:b/>
          <w:bCs/>
          <w:szCs w:val="22"/>
          <w:lang w:val="en-CA"/>
        </w:rPr>
        <w:t>Fig. 4</w:t>
      </w:r>
      <w:r>
        <w:rPr>
          <w:bCs/>
          <w:szCs w:val="22"/>
          <w:lang w:val="en-CA"/>
        </w:rPr>
        <w:t xml:space="preserve"> </w:t>
      </w:r>
      <w:r>
        <w:rPr>
          <w:lang w:val="en-CA"/>
        </w:rPr>
        <w:t xml:space="preserve">Reconstructed viewport frame </w:t>
      </w:r>
      <w:r w:rsidR="00CF4248">
        <w:rPr>
          <w:lang w:val="en-CA"/>
        </w:rPr>
        <w:t xml:space="preserve">of </w:t>
      </w:r>
      <w:proofErr w:type="spellStart"/>
      <w:r w:rsidR="00CF4248">
        <w:rPr>
          <w:lang w:val="en-CA"/>
        </w:rPr>
        <w:t>AerialCity</w:t>
      </w:r>
      <w:proofErr w:type="spellEnd"/>
      <w:r w:rsidR="00CF4248">
        <w:rPr>
          <w:lang w:val="en-CA"/>
        </w:rPr>
        <w:t xml:space="preserve"> </w:t>
      </w:r>
      <w:r>
        <w:rPr>
          <w:lang w:val="en-CA"/>
        </w:rPr>
        <w:t>with QP = 37, FOV = 80°x80° and (yaw, pitch) = (-90, 45)</w:t>
      </w:r>
    </w:p>
    <w:p w:rsidR="001C7EE2" w:rsidRDefault="00C44ED4" w:rsidP="00BF7C80">
      <w:pPr>
        <w:spacing w:before="120"/>
        <w:ind w:firstLine="170"/>
        <w:jc w:val="both"/>
        <w:rPr>
          <w:lang w:val="en-CA"/>
        </w:rPr>
      </w:pPr>
      <w:r w:rsidRPr="00C44ED4">
        <w:rPr>
          <w:lang w:val="en-CA"/>
        </w:rPr>
        <w:t>To efficiently reduce the artifacts</w:t>
      </w:r>
      <w:r w:rsidR="00857698">
        <w:rPr>
          <w:lang w:val="en-CA"/>
        </w:rPr>
        <w:t xml:space="preserve"> </w:t>
      </w:r>
      <w:r w:rsidR="00BA7B00">
        <w:rPr>
          <w:lang w:val="en-CA"/>
        </w:rPr>
        <w:t>around the boundary of the poles caused by DCT transform and quantization</w:t>
      </w:r>
      <w:r w:rsidR="001F3BAF">
        <w:rPr>
          <w:lang w:val="en-CA"/>
        </w:rPr>
        <w:t>, p</w:t>
      </w:r>
      <w:r w:rsidR="005A55E6">
        <w:rPr>
          <w:lang w:val="en-CA"/>
        </w:rPr>
        <w:t xml:space="preserve">adding is </w:t>
      </w:r>
      <w:r w:rsidR="00FE4625">
        <w:rPr>
          <w:lang w:val="en-CA"/>
        </w:rPr>
        <w:t xml:space="preserve">applied </w:t>
      </w:r>
      <w:r w:rsidR="001F3BAF">
        <w:rPr>
          <w:lang w:val="en-CA"/>
        </w:rPr>
        <w:t>to reduce the effect from the non-active pixels</w:t>
      </w:r>
      <w:r>
        <w:rPr>
          <w:lang w:val="en-CA"/>
        </w:rPr>
        <w:t xml:space="preserve"> before encoding</w:t>
      </w:r>
      <w:r w:rsidR="001F3BAF">
        <w:rPr>
          <w:lang w:val="en-CA"/>
        </w:rPr>
        <w:t xml:space="preserve">. </w:t>
      </w:r>
      <w:r w:rsidR="00100126">
        <w:rPr>
          <w:lang w:val="en-CA"/>
        </w:rPr>
        <w:t>A</w:t>
      </w:r>
      <w:r w:rsidR="00983461">
        <w:rPr>
          <w:lang w:val="en-CA"/>
        </w:rPr>
        <w:t xml:space="preserve"> padding region</w:t>
      </w:r>
      <w:r w:rsidR="009A1ECB">
        <w:rPr>
          <w:lang w:val="en-CA"/>
        </w:rPr>
        <w:t>, which surrounds the pole</w:t>
      </w:r>
      <w:r w:rsidR="000976A4">
        <w:rPr>
          <w:lang w:val="en-CA"/>
        </w:rPr>
        <w:t xml:space="preserve"> with a specified padding radius,</w:t>
      </w:r>
      <w:r w:rsidR="00983461">
        <w:rPr>
          <w:lang w:val="en-CA"/>
        </w:rPr>
        <w:t xml:space="preserve"> </w:t>
      </w:r>
      <w:r w:rsidR="000976A4">
        <w:rPr>
          <w:lang w:val="en-CA"/>
        </w:rPr>
        <w:t xml:space="preserve">is generated. </w:t>
      </w:r>
      <w:r w:rsidR="005A55E6">
        <w:rPr>
          <w:lang w:val="en-CA"/>
        </w:rPr>
        <w:t xml:space="preserve">The value of a padding pixel is derived from calculating </w:t>
      </w:r>
      <w:r w:rsidR="0012197C">
        <w:rPr>
          <w:lang w:val="en-CA"/>
        </w:rPr>
        <w:t>its</w:t>
      </w:r>
      <w:r w:rsidR="005A55E6">
        <w:rPr>
          <w:lang w:val="en-CA"/>
        </w:rPr>
        <w:t xml:space="preserve"> longitude and mapping to the pixel with the same longitude but the latitude of </w:t>
      </w:r>
      <w:r w:rsidR="005A55E6">
        <w:rPr>
          <w:bCs/>
          <w:szCs w:val="22"/>
          <w:lang w:val="en-CA"/>
        </w:rPr>
        <w:t>±45°</w:t>
      </w:r>
      <w:r w:rsidR="0012197C">
        <w:rPr>
          <w:bCs/>
          <w:szCs w:val="22"/>
          <w:lang w:val="en-CA"/>
        </w:rPr>
        <w:t xml:space="preserve"> as shown in Fig. 5(a)</w:t>
      </w:r>
      <w:r w:rsidR="005A55E6">
        <w:rPr>
          <w:bCs/>
          <w:szCs w:val="22"/>
          <w:lang w:val="en-CA"/>
        </w:rPr>
        <w:t xml:space="preserve">. </w:t>
      </w:r>
      <w:r w:rsidR="006B1982">
        <w:rPr>
          <w:lang w:val="en-CA"/>
        </w:rPr>
        <w:t>T</w:t>
      </w:r>
      <w:r w:rsidR="00B7235E">
        <w:rPr>
          <w:lang w:val="en-CA"/>
        </w:rPr>
        <w:t>he pixel</w:t>
      </w:r>
      <w:r w:rsidR="000976A4">
        <w:rPr>
          <w:lang w:val="en-CA"/>
        </w:rPr>
        <w:t xml:space="preserve"> in the padding region </w:t>
      </w:r>
      <w:r w:rsidR="00B7235E">
        <w:rPr>
          <w:lang w:val="en-CA"/>
        </w:rPr>
        <w:t>is</w:t>
      </w:r>
      <w:r w:rsidR="006B1982">
        <w:rPr>
          <w:lang w:val="en-CA"/>
        </w:rPr>
        <w:t xml:space="preserve"> then</w:t>
      </w:r>
      <w:r w:rsidR="000976A4">
        <w:rPr>
          <w:lang w:val="en-CA"/>
        </w:rPr>
        <w:t xml:space="preserve"> blended with the non-ac</w:t>
      </w:r>
      <w:r w:rsidR="00B7235E">
        <w:rPr>
          <w:lang w:val="en-CA"/>
        </w:rPr>
        <w:t>tive pixel</w:t>
      </w:r>
      <w:r w:rsidR="00A51792">
        <w:rPr>
          <w:lang w:val="en-CA"/>
        </w:rPr>
        <w:t xml:space="preserve"> according to the distance to the boundary of the pole and the distance to the non-active region</w:t>
      </w:r>
      <w:r w:rsidR="00113206">
        <w:rPr>
          <w:lang w:val="en-CA"/>
        </w:rPr>
        <w:t xml:space="preserve"> as shown in Fig.</w:t>
      </w:r>
      <w:r w:rsidR="00BF7C80">
        <w:rPr>
          <w:lang w:val="en-CA"/>
        </w:rPr>
        <w:t xml:space="preserve"> </w:t>
      </w:r>
      <w:r w:rsidR="00E11242">
        <w:rPr>
          <w:lang w:val="en-CA"/>
        </w:rPr>
        <w:t>5</w:t>
      </w:r>
      <w:r w:rsidR="0012197C">
        <w:rPr>
          <w:lang w:val="en-CA"/>
        </w:rPr>
        <w:t>(b)</w:t>
      </w:r>
      <w:r w:rsidR="00A51792">
        <w:rPr>
          <w:lang w:val="en-CA"/>
        </w:rPr>
        <w:t>.</w:t>
      </w:r>
    </w:p>
    <w:p w:rsidR="001B7297" w:rsidRDefault="00DE34AF" w:rsidP="00191152">
      <w:pPr>
        <w:spacing w:before="120"/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525ED796" wp14:editId="1B816538">
            <wp:extent cx="2340000" cy="1677436"/>
            <wp:effectExtent l="0" t="0" r="317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adding_region_size_n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677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CA"/>
        </w:rPr>
        <w:t xml:space="preserve">     </w:t>
      </w:r>
      <w:r w:rsidR="00191152">
        <w:rPr>
          <w:lang w:val="en-CA"/>
        </w:rPr>
        <w:t xml:space="preserve">      </w:t>
      </w:r>
      <w:r>
        <w:rPr>
          <w:noProof/>
          <w:lang w:eastAsia="zh-TW"/>
        </w:rPr>
        <w:drawing>
          <wp:inline distT="0" distB="0" distL="0" distR="0" wp14:anchorId="4E14D302" wp14:editId="0FEFE060">
            <wp:extent cx="2340000" cy="1686486"/>
            <wp:effectExtent l="0" t="0" r="317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adding_region_blending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68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297" w:rsidRDefault="00E14BD3" w:rsidP="00E97458">
      <w:pPr>
        <w:tabs>
          <w:tab w:val="left" w:pos="2127"/>
          <w:tab w:val="left" w:pos="7088"/>
        </w:tabs>
        <w:spacing w:before="0"/>
        <w:jc w:val="both"/>
        <w:rPr>
          <w:lang w:val="en-CA"/>
        </w:rPr>
      </w:pP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  <w:t>(a)</w:t>
      </w:r>
      <w:r>
        <w:rPr>
          <w:lang w:val="en-CA"/>
        </w:rPr>
        <w:tab/>
      </w:r>
      <w:r w:rsidR="00B55DA6">
        <w:rPr>
          <w:lang w:val="en-CA"/>
        </w:rPr>
        <w:t>(</w:t>
      </w:r>
      <w:proofErr w:type="gramStart"/>
      <w:r w:rsidR="00B55DA6">
        <w:rPr>
          <w:lang w:val="en-CA"/>
        </w:rPr>
        <w:t>b</w:t>
      </w:r>
      <w:proofErr w:type="gramEnd"/>
      <w:r w:rsidR="00B55DA6">
        <w:rPr>
          <w:lang w:val="en-CA"/>
        </w:rPr>
        <w:t>)</w:t>
      </w:r>
    </w:p>
    <w:p w:rsidR="001B7297" w:rsidRDefault="001B7297" w:rsidP="001B7297">
      <w:pPr>
        <w:spacing w:before="120"/>
        <w:jc w:val="both"/>
        <w:rPr>
          <w:lang w:val="en-CA"/>
        </w:rPr>
      </w:pPr>
      <w:r w:rsidRPr="001B7297">
        <w:rPr>
          <w:b/>
          <w:lang w:val="en-CA"/>
        </w:rPr>
        <w:t xml:space="preserve">Fig. </w:t>
      </w:r>
      <w:r w:rsidR="00E11242">
        <w:rPr>
          <w:b/>
          <w:lang w:val="en-CA"/>
        </w:rPr>
        <w:t>5</w:t>
      </w:r>
      <w:r>
        <w:rPr>
          <w:lang w:val="en-CA"/>
        </w:rPr>
        <w:t xml:space="preserve"> (a)</w:t>
      </w:r>
      <w:r w:rsidR="0012398A">
        <w:rPr>
          <w:lang w:val="en-CA"/>
        </w:rPr>
        <w:t xml:space="preserve"> The padding region with size </w:t>
      </w:r>
      <m:oMath>
        <m:r>
          <w:rPr>
            <w:rFonts w:ascii="Cambria Math" w:hAnsi="Cambria Math"/>
            <w:lang w:val="en-CA"/>
          </w:rPr>
          <m:t>n</m:t>
        </m:r>
      </m:oMath>
      <w:r w:rsidR="0012398A">
        <w:rPr>
          <w:lang w:val="en-CA"/>
        </w:rPr>
        <w:t xml:space="preserve"> </w:t>
      </w:r>
      <w:r w:rsidR="00431804">
        <w:rPr>
          <w:lang w:val="en-CA"/>
        </w:rPr>
        <w:t xml:space="preserve">maps to the pixel on the boundary of the pole </w:t>
      </w:r>
      <w:r>
        <w:rPr>
          <w:lang w:val="en-CA"/>
        </w:rPr>
        <w:t>(b)</w:t>
      </w:r>
      <w:r w:rsidR="00431804">
        <w:rPr>
          <w:lang w:val="en-CA"/>
        </w:rPr>
        <w:t xml:space="preserve"> Blend the padding region with the non-active pixels</w:t>
      </w:r>
    </w:p>
    <w:p w:rsidR="00CA59A0" w:rsidRDefault="00B7235E" w:rsidP="00C262DC">
      <w:pPr>
        <w:spacing w:before="120"/>
        <w:ind w:firstLine="170"/>
        <w:jc w:val="both"/>
        <w:rPr>
          <w:lang w:val="en-CA"/>
        </w:rPr>
      </w:pPr>
      <w:r>
        <w:rPr>
          <w:lang w:val="en-CA"/>
        </w:rPr>
        <w:lastRenderedPageBreak/>
        <w:t>The</w:t>
      </w:r>
      <w:r w:rsidR="001C7EE2">
        <w:rPr>
          <w:lang w:val="en-CA"/>
        </w:rPr>
        <w:t xml:space="preserve"> size </w:t>
      </w:r>
      <w:r w:rsidR="007E627A">
        <w:rPr>
          <w:lang w:val="en-CA"/>
        </w:rPr>
        <w:t xml:space="preserve">of the padding region is set to 32 </w:t>
      </w:r>
      <w:r w:rsidR="00431804">
        <w:rPr>
          <w:lang w:val="en-CA"/>
        </w:rPr>
        <w:t xml:space="preserve">pixels </w:t>
      </w:r>
      <w:r w:rsidR="00574883">
        <w:rPr>
          <w:lang w:val="en-CA"/>
        </w:rPr>
        <w:t>due to</w:t>
      </w:r>
      <w:r w:rsidR="001C7EE2">
        <w:rPr>
          <w:lang w:val="en-CA"/>
        </w:rPr>
        <w:t xml:space="preserve"> the trade-off between the bit</w:t>
      </w:r>
      <w:r w:rsidR="00E713AE">
        <w:rPr>
          <w:lang w:val="en-CA"/>
        </w:rPr>
        <w:t>-</w:t>
      </w:r>
      <w:r w:rsidR="00857698">
        <w:rPr>
          <w:lang w:val="en-CA"/>
        </w:rPr>
        <w:t xml:space="preserve">rate and the quality of </w:t>
      </w:r>
      <w:r w:rsidR="001C7EE2">
        <w:rPr>
          <w:lang w:val="en-CA"/>
        </w:rPr>
        <w:t xml:space="preserve">the reconstructed </w:t>
      </w:r>
      <w:r w:rsidR="00BA7B00">
        <w:rPr>
          <w:lang w:val="en-CA"/>
        </w:rPr>
        <w:t xml:space="preserve">viewport </w:t>
      </w:r>
      <w:r>
        <w:rPr>
          <w:lang w:val="en-CA"/>
        </w:rPr>
        <w:t>frame</w:t>
      </w:r>
      <w:r w:rsidR="001C7EE2">
        <w:rPr>
          <w:lang w:val="en-CA"/>
        </w:rPr>
        <w:t>.</w:t>
      </w:r>
      <w:r w:rsidR="00857698">
        <w:rPr>
          <w:lang w:val="en-CA"/>
        </w:rPr>
        <w:t xml:space="preserve"> </w:t>
      </w:r>
      <w:r w:rsidR="00BC04A9">
        <w:rPr>
          <w:lang w:val="en-CA"/>
        </w:rPr>
        <w:t xml:space="preserve">An image example for the proposed EAP-based SSP with padding is shown in Fig. 6. </w:t>
      </w:r>
      <w:r w:rsidR="00BF6E4B">
        <w:rPr>
          <w:lang w:val="en-CA"/>
        </w:rPr>
        <w:t>The snapshot images shown in Fig.</w:t>
      </w:r>
      <w:r w:rsidR="00BF7C80">
        <w:rPr>
          <w:lang w:val="en-CA"/>
        </w:rPr>
        <w:t xml:space="preserve"> </w:t>
      </w:r>
      <w:r w:rsidR="00BC04A9">
        <w:rPr>
          <w:lang w:val="en-CA"/>
        </w:rPr>
        <w:t>7</w:t>
      </w:r>
      <w:r w:rsidR="00BF6E4B">
        <w:rPr>
          <w:lang w:val="en-CA"/>
        </w:rPr>
        <w:t xml:space="preserve"> are </w:t>
      </w:r>
      <w:r w:rsidR="000A1088">
        <w:rPr>
          <w:lang w:val="en-CA"/>
        </w:rPr>
        <w:t>the comparison</w:t>
      </w:r>
      <w:r w:rsidR="00547613">
        <w:rPr>
          <w:lang w:val="en-CA"/>
        </w:rPr>
        <w:t>s</w:t>
      </w:r>
      <w:r w:rsidR="000A1088">
        <w:rPr>
          <w:lang w:val="en-CA"/>
        </w:rPr>
        <w:t xml:space="preserve"> of </w:t>
      </w:r>
      <w:r w:rsidR="00BF6E4B">
        <w:rPr>
          <w:lang w:val="en-CA"/>
        </w:rPr>
        <w:t>the reconstructed frames encoded with Q</w:t>
      </w:r>
      <w:r w:rsidR="00AF6E60">
        <w:rPr>
          <w:lang w:val="en-CA"/>
        </w:rPr>
        <w:t>P</w:t>
      </w:r>
      <w:r w:rsidR="00BF6E4B">
        <w:rPr>
          <w:lang w:val="en-CA"/>
        </w:rPr>
        <w:t xml:space="preserve"> = 37 </w:t>
      </w:r>
      <w:r w:rsidR="00554191">
        <w:rPr>
          <w:lang w:val="en-CA"/>
        </w:rPr>
        <w:t>after</w:t>
      </w:r>
      <w:r w:rsidR="007C2705">
        <w:rPr>
          <w:lang w:val="en-CA"/>
        </w:rPr>
        <w:t xml:space="preserve"> viewport </w:t>
      </w:r>
      <w:r w:rsidR="00554191">
        <w:rPr>
          <w:lang w:val="en-CA"/>
        </w:rPr>
        <w:t xml:space="preserve">rendering </w:t>
      </w:r>
      <w:r w:rsidR="007C2705">
        <w:rPr>
          <w:lang w:val="en-CA"/>
        </w:rPr>
        <w:t>with FOV</w:t>
      </w:r>
      <w:r w:rsidR="00554191">
        <w:rPr>
          <w:lang w:val="en-CA"/>
        </w:rPr>
        <w:t xml:space="preserve"> = </w:t>
      </w:r>
      <w:r w:rsidR="007C2705">
        <w:rPr>
          <w:lang w:val="en-CA"/>
        </w:rPr>
        <w:t>80°x80°</w:t>
      </w:r>
      <w:r>
        <w:rPr>
          <w:lang w:val="en-CA"/>
        </w:rPr>
        <w:t>.</w:t>
      </w:r>
    </w:p>
    <w:p w:rsidR="00BC04A9" w:rsidRDefault="00BC04A9" w:rsidP="00BC04A9">
      <w:pPr>
        <w:spacing w:before="120"/>
        <w:ind w:firstLine="170"/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007F84E4" wp14:editId="3719D347">
            <wp:extent cx="1325052" cy="7950311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SP_EAP_pad32_DrivingInCity_992x5952.b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2325" cy="799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4A9" w:rsidRDefault="00BC04A9" w:rsidP="00BC04A9">
      <w:pPr>
        <w:spacing w:before="120"/>
        <w:jc w:val="center"/>
        <w:rPr>
          <w:lang w:val="en-CA"/>
        </w:rPr>
      </w:pPr>
      <w:r w:rsidRPr="00BC04A9">
        <w:rPr>
          <w:b/>
          <w:lang w:val="en-CA"/>
        </w:rPr>
        <w:t>Fig. 6</w:t>
      </w:r>
      <w:r>
        <w:rPr>
          <w:lang w:val="en-CA"/>
        </w:rPr>
        <w:t xml:space="preserve"> An example image of the proposed </w:t>
      </w:r>
      <w:r w:rsidR="00574883">
        <w:rPr>
          <w:lang w:val="en-CA"/>
        </w:rPr>
        <w:t>EAP-based SSP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94"/>
        <w:gridCol w:w="494"/>
        <w:gridCol w:w="7087"/>
      </w:tblGrid>
      <w:tr w:rsidR="00F753A6" w:rsidTr="00F753A6">
        <w:trPr>
          <w:cantSplit/>
          <w:trHeight w:val="1134"/>
          <w:jc w:val="center"/>
        </w:trPr>
        <w:tc>
          <w:tcPr>
            <w:tcW w:w="494" w:type="dxa"/>
            <w:vMerge w:val="restart"/>
            <w:textDirection w:val="btLr"/>
            <w:vAlign w:val="center"/>
          </w:tcPr>
          <w:p w:rsidR="00F753A6" w:rsidRDefault="00100126" w:rsidP="00F753A6">
            <w:pPr>
              <w:spacing w:before="0"/>
              <w:ind w:left="113" w:right="113"/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lastRenderedPageBreak/>
              <w:t>AerialCity</w:t>
            </w:r>
            <w:proofErr w:type="spellEnd"/>
            <w:r>
              <w:rPr>
                <w:lang w:val="en-CA"/>
              </w:rPr>
              <w:t xml:space="preserve"> (</w:t>
            </w:r>
            <w:r w:rsidR="00F753A6">
              <w:rPr>
                <w:lang w:val="en-CA"/>
              </w:rPr>
              <w:t>Yaw = -90°, Pitch= 45°</w:t>
            </w:r>
            <w:r>
              <w:rPr>
                <w:lang w:val="en-CA"/>
              </w:rPr>
              <w:t>)</w:t>
            </w:r>
          </w:p>
        </w:tc>
        <w:tc>
          <w:tcPr>
            <w:tcW w:w="494" w:type="dxa"/>
            <w:textDirection w:val="btLr"/>
            <w:vAlign w:val="center"/>
          </w:tcPr>
          <w:p w:rsidR="00F753A6" w:rsidRDefault="00F753A6" w:rsidP="00F753A6">
            <w:pPr>
              <w:spacing w:before="0"/>
              <w:ind w:left="113" w:right="113"/>
              <w:jc w:val="center"/>
              <w:rPr>
                <w:lang w:val="en-CA"/>
              </w:rPr>
            </w:pPr>
            <w:r>
              <w:rPr>
                <w:lang w:val="en-CA"/>
              </w:rPr>
              <w:t>Without padding</w:t>
            </w:r>
          </w:p>
        </w:tc>
        <w:tc>
          <w:tcPr>
            <w:tcW w:w="7087" w:type="dxa"/>
            <w:vAlign w:val="center"/>
          </w:tcPr>
          <w:p w:rsidR="00F753A6" w:rsidRDefault="00F753A6" w:rsidP="00F753A6">
            <w:pPr>
              <w:spacing w:before="0"/>
              <w:ind w:left="-109" w:right="-109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74CB2A53" wp14:editId="3123AE29">
                  <wp:extent cx="4392000" cy="4392000"/>
                  <wp:effectExtent l="0" t="0" r="8890" b="889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AerialCity_viewport_37_org_960x960_-90x45.bmp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00" cy="43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53A6" w:rsidTr="00F753A6">
        <w:trPr>
          <w:cantSplit/>
          <w:trHeight w:val="1134"/>
          <w:jc w:val="center"/>
        </w:trPr>
        <w:tc>
          <w:tcPr>
            <w:tcW w:w="494" w:type="dxa"/>
            <w:vMerge/>
            <w:vAlign w:val="center"/>
          </w:tcPr>
          <w:p w:rsidR="00F753A6" w:rsidRDefault="00F753A6" w:rsidP="00F753A6">
            <w:pPr>
              <w:spacing w:before="0"/>
              <w:jc w:val="center"/>
              <w:rPr>
                <w:lang w:val="en-CA"/>
              </w:rPr>
            </w:pPr>
          </w:p>
        </w:tc>
        <w:tc>
          <w:tcPr>
            <w:tcW w:w="494" w:type="dxa"/>
            <w:textDirection w:val="btLr"/>
            <w:vAlign w:val="center"/>
          </w:tcPr>
          <w:p w:rsidR="00F753A6" w:rsidRDefault="00F753A6" w:rsidP="00F753A6">
            <w:pPr>
              <w:spacing w:before="0"/>
              <w:ind w:left="113" w:right="113"/>
              <w:jc w:val="center"/>
              <w:rPr>
                <w:lang w:val="en-CA"/>
              </w:rPr>
            </w:pPr>
            <w:r>
              <w:rPr>
                <w:lang w:val="en-CA"/>
              </w:rPr>
              <w:t>With padding</w:t>
            </w:r>
          </w:p>
        </w:tc>
        <w:tc>
          <w:tcPr>
            <w:tcW w:w="7087" w:type="dxa"/>
            <w:vAlign w:val="center"/>
          </w:tcPr>
          <w:p w:rsidR="00F753A6" w:rsidRDefault="00F753A6" w:rsidP="00F753A6">
            <w:pPr>
              <w:spacing w:before="0"/>
              <w:ind w:left="-109" w:right="-109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40DD25E6" wp14:editId="7F03BB92">
                  <wp:extent cx="4392000" cy="4392000"/>
                  <wp:effectExtent l="0" t="0" r="8890" b="889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AerialCity_viewport_37_pad32_960x960_-90x45.bmp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00" cy="43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D48" w:rsidTr="00D36D48">
        <w:trPr>
          <w:jc w:val="center"/>
        </w:trPr>
        <w:tc>
          <w:tcPr>
            <w:tcW w:w="494" w:type="dxa"/>
            <w:vMerge w:val="restart"/>
            <w:textDirection w:val="btLr"/>
            <w:vAlign w:val="center"/>
          </w:tcPr>
          <w:p w:rsidR="00D36D48" w:rsidRDefault="00100126" w:rsidP="00C262DC">
            <w:pPr>
              <w:spacing w:before="0"/>
              <w:ind w:left="113" w:right="113"/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lastRenderedPageBreak/>
              <w:t>DrivingInCountry</w:t>
            </w:r>
            <w:proofErr w:type="spellEnd"/>
            <w:r>
              <w:rPr>
                <w:lang w:val="en-CA"/>
              </w:rPr>
              <w:t xml:space="preserve"> (</w:t>
            </w:r>
            <w:r w:rsidR="00D36D48">
              <w:rPr>
                <w:lang w:val="en-CA"/>
              </w:rPr>
              <w:t xml:space="preserve">Yaw </w:t>
            </w:r>
            <w:r w:rsidR="00C262DC">
              <w:rPr>
                <w:lang w:val="en-CA"/>
              </w:rPr>
              <w:t xml:space="preserve">= </w:t>
            </w:r>
            <w:r w:rsidR="00D36D48">
              <w:rPr>
                <w:lang w:val="en-CA"/>
              </w:rPr>
              <w:t xml:space="preserve">0°, Pitch= </w:t>
            </w:r>
            <w:r w:rsidR="00C262DC">
              <w:rPr>
                <w:lang w:val="en-CA"/>
              </w:rPr>
              <w:t>-</w:t>
            </w:r>
            <w:r w:rsidR="00D36D48">
              <w:rPr>
                <w:lang w:val="en-CA"/>
              </w:rPr>
              <w:t>45°</w:t>
            </w:r>
            <w:r>
              <w:rPr>
                <w:lang w:val="en-CA"/>
              </w:rPr>
              <w:t>)</w:t>
            </w:r>
          </w:p>
        </w:tc>
        <w:tc>
          <w:tcPr>
            <w:tcW w:w="494" w:type="dxa"/>
            <w:textDirection w:val="btLr"/>
            <w:vAlign w:val="center"/>
          </w:tcPr>
          <w:p w:rsidR="00D36D48" w:rsidRDefault="00D36D48" w:rsidP="00D36D48">
            <w:pPr>
              <w:spacing w:before="0"/>
              <w:ind w:left="113" w:right="113"/>
              <w:jc w:val="center"/>
              <w:rPr>
                <w:lang w:val="en-CA"/>
              </w:rPr>
            </w:pPr>
            <w:r>
              <w:rPr>
                <w:lang w:val="en-CA"/>
              </w:rPr>
              <w:t>Without padding</w:t>
            </w:r>
          </w:p>
        </w:tc>
        <w:tc>
          <w:tcPr>
            <w:tcW w:w="7087" w:type="dxa"/>
          </w:tcPr>
          <w:p w:rsidR="00D36D48" w:rsidRDefault="00D36D48" w:rsidP="00D36D48">
            <w:pPr>
              <w:spacing w:before="0"/>
              <w:ind w:left="-109" w:right="-109"/>
              <w:jc w:val="both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4D3FDA22" wp14:editId="25A01B0D">
                  <wp:extent cx="4392000" cy="4392000"/>
                  <wp:effectExtent l="0" t="0" r="8890" b="889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DrivingInCountry_viewport_37_org_960x960_0x-45.bmp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00" cy="43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D48" w:rsidTr="00D36D48">
        <w:trPr>
          <w:jc w:val="center"/>
        </w:trPr>
        <w:tc>
          <w:tcPr>
            <w:tcW w:w="494" w:type="dxa"/>
            <w:vMerge/>
            <w:vAlign w:val="center"/>
          </w:tcPr>
          <w:p w:rsidR="00D36D48" w:rsidRDefault="00D36D48" w:rsidP="00D36D48">
            <w:pPr>
              <w:spacing w:before="0"/>
              <w:jc w:val="center"/>
              <w:rPr>
                <w:lang w:val="en-CA"/>
              </w:rPr>
            </w:pPr>
          </w:p>
        </w:tc>
        <w:tc>
          <w:tcPr>
            <w:tcW w:w="494" w:type="dxa"/>
            <w:textDirection w:val="btLr"/>
            <w:vAlign w:val="center"/>
          </w:tcPr>
          <w:p w:rsidR="00D36D48" w:rsidRDefault="00D36D48" w:rsidP="00D36D48">
            <w:pPr>
              <w:spacing w:before="0"/>
              <w:jc w:val="center"/>
              <w:rPr>
                <w:lang w:val="en-CA"/>
              </w:rPr>
            </w:pPr>
            <w:r>
              <w:rPr>
                <w:lang w:val="en-CA"/>
              </w:rPr>
              <w:t>With padding</w:t>
            </w:r>
          </w:p>
        </w:tc>
        <w:tc>
          <w:tcPr>
            <w:tcW w:w="7087" w:type="dxa"/>
          </w:tcPr>
          <w:p w:rsidR="00D36D48" w:rsidRDefault="00D36D48" w:rsidP="00D36D48">
            <w:pPr>
              <w:spacing w:before="0"/>
              <w:ind w:left="-109" w:right="-109"/>
              <w:jc w:val="both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0A3A8D41" wp14:editId="0349ADB1">
                  <wp:extent cx="4392000" cy="4392000"/>
                  <wp:effectExtent l="0" t="0" r="8890" b="889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DrivingInCountry_viewport_37_pad32_960x960_0x-45.bmp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00" cy="43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D48" w:rsidTr="00D36D48">
        <w:trPr>
          <w:jc w:val="center"/>
        </w:trPr>
        <w:tc>
          <w:tcPr>
            <w:tcW w:w="494" w:type="dxa"/>
            <w:vMerge w:val="restart"/>
            <w:textDirection w:val="btLr"/>
            <w:vAlign w:val="center"/>
          </w:tcPr>
          <w:p w:rsidR="00D36D48" w:rsidRDefault="00100126" w:rsidP="00C262DC">
            <w:pPr>
              <w:spacing w:before="0"/>
              <w:ind w:left="113" w:right="113"/>
              <w:jc w:val="center"/>
              <w:rPr>
                <w:lang w:val="en-CA"/>
              </w:rPr>
            </w:pPr>
            <w:r>
              <w:rPr>
                <w:lang w:val="en-CA"/>
              </w:rPr>
              <w:lastRenderedPageBreak/>
              <w:t>Harbor (</w:t>
            </w:r>
            <w:r w:rsidR="00D36D48">
              <w:rPr>
                <w:lang w:val="en-CA"/>
              </w:rPr>
              <w:t>Yaw = -</w:t>
            </w:r>
            <w:r w:rsidR="00C262DC">
              <w:rPr>
                <w:lang w:val="en-CA"/>
              </w:rPr>
              <w:t>75</w:t>
            </w:r>
            <w:r w:rsidR="00D36D48">
              <w:rPr>
                <w:lang w:val="en-CA"/>
              </w:rPr>
              <w:t xml:space="preserve">°, Pitch= </w:t>
            </w:r>
            <w:r w:rsidR="00C262DC">
              <w:rPr>
                <w:lang w:val="en-CA"/>
              </w:rPr>
              <w:t>-</w:t>
            </w:r>
            <w:r w:rsidR="00D36D48">
              <w:rPr>
                <w:lang w:val="en-CA"/>
              </w:rPr>
              <w:t>45°</w:t>
            </w:r>
            <w:r>
              <w:rPr>
                <w:lang w:val="en-CA"/>
              </w:rPr>
              <w:t>)</w:t>
            </w:r>
          </w:p>
        </w:tc>
        <w:tc>
          <w:tcPr>
            <w:tcW w:w="494" w:type="dxa"/>
            <w:textDirection w:val="btLr"/>
            <w:vAlign w:val="center"/>
          </w:tcPr>
          <w:p w:rsidR="00D36D48" w:rsidRDefault="00D36D48" w:rsidP="00D36D48">
            <w:pPr>
              <w:spacing w:before="0"/>
              <w:ind w:left="113" w:right="113"/>
              <w:jc w:val="center"/>
              <w:rPr>
                <w:lang w:val="en-CA"/>
              </w:rPr>
            </w:pPr>
            <w:r>
              <w:rPr>
                <w:lang w:val="en-CA"/>
              </w:rPr>
              <w:t>Without padding</w:t>
            </w:r>
          </w:p>
        </w:tc>
        <w:tc>
          <w:tcPr>
            <w:tcW w:w="7087" w:type="dxa"/>
          </w:tcPr>
          <w:p w:rsidR="00D36D48" w:rsidRDefault="00D36D48" w:rsidP="00D36D48">
            <w:pPr>
              <w:spacing w:before="0"/>
              <w:ind w:left="-109" w:right="-109"/>
              <w:jc w:val="both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3C98FFD2" wp14:editId="549AEEAF">
                  <wp:extent cx="4392000" cy="4392000"/>
                  <wp:effectExtent l="0" t="0" r="8890" b="889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Harbor_viewport_37_org_1184x1184_-75x-45.bmp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00" cy="43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D48" w:rsidTr="00D36D48">
        <w:trPr>
          <w:jc w:val="center"/>
        </w:trPr>
        <w:tc>
          <w:tcPr>
            <w:tcW w:w="494" w:type="dxa"/>
            <w:vMerge/>
            <w:vAlign w:val="center"/>
          </w:tcPr>
          <w:p w:rsidR="00D36D48" w:rsidRDefault="00D36D48" w:rsidP="00D36D48">
            <w:pPr>
              <w:spacing w:before="0"/>
              <w:jc w:val="center"/>
              <w:rPr>
                <w:lang w:val="en-CA"/>
              </w:rPr>
            </w:pPr>
          </w:p>
        </w:tc>
        <w:tc>
          <w:tcPr>
            <w:tcW w:w="494" w:type="dxa"/>
            <w:textDirection w:val="btLr"/>
            <w:vAlign w:val="center"/>
          </w:tcPr>
          <w:p w:rsidR="00D36D48" w:rsidRDefault="00D36D48" w:rsidP="00D36D48">
            <w:pPr>
              <w:spacing w:before="0"/>
              <w:jc w:val="center"/>
              <w:rPr>
                <w:lang w:val="en-CA"/>
              </w:rPr>
            </w:pPr>
            <w:r>
              <w:rPr>
                <w:lang w:val="en-CA"/>
              </w:rPr>
              <w:t>With padding</w:t>
            </w:r>
          </w:p>
        </w:tc>
        <w:tc>
          <w:tcPr>
            <w:tcW w:w="7087" w:type="dxa"/>
          </w:tcPr>
          <w:p w:rsidR="00D36D48" w:rsidRDefault="00D36D48" w:rsidP="00D36D48">
            <w:pPr>
              <w:spacing w:before="0"/>
              <w:ind w:left="-109" w:right="-109"/>
              <w:jc w:val="both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56C38FC8" wp14:editId="276FCE30">
                  <wp:extent cx="4392000" cy="4392000"/>
                  <wp:effectExtent l="0" t="0" r="8890" b="889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Harbor_viewport_37_pad32_1184x1184_-75x-45.bmp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00" cy="43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D48" w:rsidTr="00D36D48">
        <w:trPr>
          <w:jc w:val="center"/>
        </w:trPr>
        <w:tc>
          <w:tcPr>
            <w:tcW w:w="494" w:type="dxa"/>
            <w:vMerge w:val="restart"/>
            <w:textDirection w:val="btLr"/>
            <w:vAlign w:val="center"/>
          </w:tcPr>
          <w:p w:rsidR="00D36D48" w:rsidRDefault="00100126" w:rsidP="00C262DC">
            <w:pPr>
              <w:spacing w:before="0"/>
              <w:ind w:left="113" w:right="113"/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lastRenderedPageBreak/>
              <w:t>KiteFlite</w:t>
            </w:r>
            <w:proofErr w:type="spellEnd"/>
            <w:r>
              <w:rPr>
                <w:lang w:val="en-CA"/>
              </w:rPr>
              <w:t xml:space="preserve"> (</w:t>
            </w:r>
            <w:r w:rsidR="00D36D48">
              <w:rPr>
                <w:lang w:val="en-CA"/>
              </w:rPr>
              <w:t xml:space="preserve">Yaw </w:t>
            </w:r>
            <w:r w:rsidR="00C262DC">
              <w:rPr>
                <w:lang w:val="en-CA"/>
              </w:rPr>
              <w:t>= 0</w:t>
            </w:r>
            <w:r w:rsidR="00D36D48">
              <w:rPr>
                <w:lang w:val="en-CA"/>
              </w:rPr>
              <w:t>°, Pitch= 45°</w:t>
            </w:r>
            <w:r>
              <w:rPr>
                <w:lang w:val="en-CA"/>
              </w:rPr>
              <w:t>)</w:t>
            </w:r>
          </w:p>
        </w:tc>
        <w:tc>
          <w:tcPr>
            <w:tcW w:w="494" w:type="dxa"/>
            <w:textDirection w:val="btLr"/>
            <w:vAlign w:val="center"/>
          </w:tcPr>
          <w:p w:rsidR="00D36D48" w:rsidRDefault="00D36D48" w:rsidP="00D36D48">
            <w:pPr>
              <w:spacing w:before="0"/>
              <w:ind w:left="113" w:right="113"/>
              <w:jc w:val="center"/>
              <w:rPr>
                <w:lang w:val="en-CA"/>
              </w:rPr>
            </w:pPr>
            <w:r>
              <w:rPr>
                <w:lang w:val="en-CA"/>
              </w:rPr>
              <w:t>Without padding</w:t>
            </w:r>
          </w:p>
        </w:tc>
        <w:tc>
          <w:tcPr>
            <w:tcW w:w="7087" w:type="dxa"/>
          </w:tcPr>
          <w:p w:rsidR="00D36D48" w:rsidRDefault="00D36D48" w:rsidP="00D36D48">
            <w:pPr>
              <w:spacing w:before="0"/>
              <w:ind w:left="-109" w:right="-109"/>
              <w:jc w:val="both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0745DBCF" wp14:editId="1E0E5BE8">
                  <wp:extent cx="4320000" cy="4320000"/>
                  <wp:effectExtent l="0" t="0" r="4445" b="444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KiteFlite_viewport_37_org_1184x1184_0x45.bmp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0" cy="43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D48" w:rsidTr="00D36D48">
        <w:trPr>
          <w:jc w:val="center"/>
        </w:trPr>
        <w:tc>
          <w:tcPr>
            <w:tcW w:w="494" w:type="dxa"/>
            <w:vMerge/>
            <w:vAlign w:val="center"/>
          </w:tcPr>
          <w:p w:rsidR="00D36D48" w:rsidRDefault="00D36D48" w:rsidP="00D36D48">
            <w:pPr>
              <w:spacing w:before="0"/>
              <w:jc w:val="center"/>
              <w:rPr>
                <w:lang w:val="en-CA"/>
              </w:rPr>
            </w:pPr>
          </w:p>
        </w:tc>
        <w:tc>
          <w:tcPr>
            <w:tcW w:w="494" w:type="dxa"/>
            <w:textDirection w:val="btLr"/>
            <w:vAlign w:val="center"/>
          </w:tcPr>
          <w:p w:rsidR="00D36D48" w:rsidRDefault="00D36D48" w:rsidP="00D36D48">
            <w:pPr>
              <w:spacing w:before="0"/>
              <w:jc w:val="center"/>
              <w:rPr>
                <w:lang w:val="en-CA"/>
              </w:rPr>
            </w:pPr>
            <w:r>
              <w:rPr>
                <w:lang w:val="en-CA"/>
              </w:rPr>
              <w:t>With padding</w:t>
            </w:r>
          </w:p>
        </w:tc>
        <w:tc>
          <w:tcPr>
            <w:tcW w:w="7087" w:type="dxa"/>
          </w:tcPr>
          <w:p w:rsidR="00D36D48" w:rsidRDefault="00D36D48" w:rsidP="00D36D48">
            <w:pPr>
              <w:spacing w:before="0"/>
              <w:ind w:left="-109" w:right="-109"/>
              <w:jc w:val="both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27E8A69A" wp14:editId="234C3B30">
                  <wp:extent cx="4320000" cy="4320000"/>
                  <wp:effectExtent l="0" t="0" r="4445" b="4445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KiteFlite_viewport_37_pad32_1184x1184_0x45.bmp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0" cy="43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59A0" w:rsidRDefault="00CA59A0" w:rsidP="003B4E20">
      <w:pPr>
        <w:spacing w:before="120"/>
        <w:jc w:val="center"/>
        <w:rPr>
          <w:lang w:val="en-CA"/>
        </w:rPr>
      </w:pPr>
      <w:r w:rsidRPr="001B7297">
        <w:rPr>
          <w:b/>
          <w:lang w:val="en-CA"/>
        </w:rPr>
        <w:t xml:space="preserve">Fig. </w:t>
      </w:r>
      <w:r w:rsidR="00BC04A9">
        <w:rPr>
          <w:b/>
          <w:lang w:val="en-CA"/>
        </w:rPr>
        <w:t>7</w:t>
      </w:r>
      <w:r>
        <w:rPr>
          <w:lang w:val="en-CA"/>
        </w:rPr>
        <w:t xml:space="preserve"> </w:t>
      </w:r>
      <w:r w:rsidR="000A1088">
        <w:rPr>
          <w:lang w:val="en-CA"/>
        </w:rPr>
        <w:t>Comparison</w:t>
      </w:r>
      <w:r w:rsidR="0005287B">
        <w:rPr>
          <w:lang w:val="en-CA"/>
        </w:rPr>
        <w:t>s</w:t>
      </w:r>
      <w:r w:rsidR="000A1088">
        <w:rPr>
          <w:lang w:val="en-CA"/>
        </w:rPr>
        <w:t xml:space="preserve"> between r</w:t>
      </w:r>
      <w:r w:rsidR="00CF73EC">
        <w:rPr>
          <w:lang w:val="en-CA"/>
        </w:rPr>
        <w:t>econstructed</w:t>
      </w:r>
      <w:r>
        <w:rPr>
          <w:lang w:val="en-CA"/>
        </w:rPr>
        <w:t xml:space="preserve"> </w:t>
      </w:r>
      <w:r w:rsidR="002E72CE">
        <w:rPr>
          <w:lang w:val="en-CA"/>
        </w:rPr>
        <w:t xml:space="preserve">viewport </w:t>
      </w:r>
      <w:r>
        <w:rPr>
          <w:lang w:val="en-CA"/>
        </w:rPr>
        <w:t>frame with</w:t>
      </w:r>
      <w:r w:rsidR="003B4E20">
        <w:rPr>
          <w:lang w:val="en-CA"/>
        </w:rPr>
        <w:t xml:space="preserve"> and without padding</w:t>
      </w:r>
    </w:p>
    <w:p w:rsidR="0086571F" w:rsidRPr="005B217D" w:rsidRDefault="0076476B" w:rsidP="0086571F">
      <w:pPr>
        <w:pStyle w:val="Heading1"/>
        <w:rPr>
          <w:lang w:val="en-CA"/>
        </w:rPr>
      </w:pPr>
      <w:r>
        <w:rPr>
          <w:lang w:val="en-CA"/>
        </w:rPr>
        <w:lastRenderedPageBreak/>
        <w:t>Experimental Result</w:t>
      </w:r>
      <w:r w:rsidR="0086571F" w:rsidRPr="0086571F">
        <w:rPr>
          <w:lang w:val="en-CA"/>
        </w:rPr>
        <w:t xml:space="preserve"> </w:t>
      </w:r>
    </w:p>
    <w:p w:rsidR="00F15F4A" w:rsidRDefault="00F15F4A" w:rsidP="00F15F4A">
      <w:pPr>
        <w:spacing w:before="120"/>
        <w:ind w:firstLine="170"/>
        <w:jc w:val="both"/>
        <w:rPr>
          <w:lang w:val="en-CA"/>
        </w:rPr>
      </w:pPr>
      <w:r>
        <w:rPr>
          <w:bCs/>
          <w:szCs w:val="22"/>
          <w:lang w:val="en-CA"/>
        </w:rPr>
        <w:t xml:space="preserve">The original face size of SSP for 4K sequences is 1008 pixels both for the width and the height according to the JVET common test conditions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_Ref471163736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>. However, due to the padding, the active pixel count exceed</w:t>
      </w:r>
      <w:r w:rsidR="00C107E1">
        <w:rPr>
          <w:lang w:val="en-CA"/>
        </w:rPr>
        <w:t>s</w:t>
      </w:r>
      <w:r>
        <w:rPr>
          <w:lang w:val="en-CA"/>
        </w:rPr>
        <w:t xml:space="preserve"> 3% of the specified size in </w:t>
      </w:r>
      <w:r>
        <w:rPr>
          <w:bCs/>
          <w:szCs w:val="22"/>
          <w:lang w:val="en-CA"/>
        </w:rPr>
        <w:t xml:space="preserve">JVET common test conditions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_Ref471163736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 xml:space="preserve">. </w:t>
      </w:r>
      <w:r w:rsidR="0005287B">
        <w:rPr>
          <w:lang w:val="en-CA"/>
        </w:rPr>
        <w:t>In these experiments</w:t>
      </w:r>
      <w:r>
        <w:rPr>
          <w:lang w:val="en-CA"/>
        </w:rPr>
        <w:t xml:space="preserve">, the face size of </w:t>
      </w:r>
      <w:r w:rsidR="00574883">
        <w:rPr>
          <w:lang w:val="en-CA"/>
        </w:rPr>
        <w:t>EAP-based SSP</w:t>
      </w:r>
      <w:r>
        <w:rPr>
          <w:lang w:val="en-CA"/>
        </w:rPr>
        <w:t xml:space="preserve"> </w:t>
      </w:r>
      <w:r w:rsidR="00107893">
        <w:rPr>
          <w:lang w:val="en-CA"/>
        </w:rPr>
        <w:t xml:space="preserve">is adjusted </w:t>
      </w:r>
      <w:r w:rsidR="0005287B">
        <w:rPr>
          <w:lang w:val="en-CA"/>
        </w:rPr>
        <w:t>to 992x992 for 4K sequences,</w:t>
      </w:r>
      <w:r w:rsidR="00745AF1">
        <w:rPr>
          <w:lang w:val="en-CA"/>
        </w:rPr>
        <w:t xml:space="preserve"> as shown in Table I</w:t>
      </w:r>
      <w:r>
        <w:rPr>
          <w:lang w:val="en-CA"/>
        </w:rPr>
        <w:t>.</w:t>
      </w:r>
    </w:p>
    <w:p w:rsidR="00B83A64" w:rsidRDefault="00B83A64" w:rsidP="0044220D">
      <w:pPr>
        <w:spacing w:before="120"/>
        <w:jc w:val="both"/>
        <w:rPr>
          <w:lang w:val="en-CA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70"/>
        <w:gridCol w:w="1417"/>
        <w:gridCol w:w="1417"/>
        <w:gridCol w:w="1417"/>
        <w:gridCol w:w="1417"/>
      </w:tblGrid>
      <w:tr w:rsidR="00C107E1" w:rsidTr="00FF2975">
        <w:trPr>
          <w:jc w:val="center"/>
        </w:trPr>
        <w:tc>
          <w:tcPr>
            <w:tcW w:w="1870" w:type="dxa"/>
          </w:tcPr>
          <w:p w:rsidR="00C107E1" w:rsidRPr="00B83A64" w:rsidRDefault="00C107E1" w:rsidP="00B83A64">
            <w:pPr>
              <w:spacing w:before="0"/>
              <w:jc w:val="both"/>
              <w:rPr>
                <w:sz w:val="20"/>
                <w:lang w:val="en-CA"/>
              </w:rPr>
            </w:pPr>
          </w:p>
        </w:tc>
        <w:tc>
          <w:tcPr>
            <w:tcW w:w="2834" w:type="dxa"/>
            <w:gridSpan w:val="2"/>
            <w:vAlign w:val="center"/>
          </w:tcPr>
          <w:p w:rsidR="00C107E1" w:rsidRPr="00B83A64" w:rsidRDefault="00C107E1" w:rsidP="00B83A64">
            <w:pPr>
              <w:spacing w:before="0"/>
              <w:jc w:val="center"/>
              <w:rPr>
                <w:sz w:val="20"/>
                <w:lang w:val="en-CA"/>
              </w:rPr>
            </w:pPr>
            <w:r w:rsidRPr="00B83A64">
              <w:rPr>
                <w:sz w:val="20"/>
                <w:lang w:val="en-CA"/>
              </w:rPr>
              <w:t>4K</w:t>
            </w:r>
          </w:p>
        </w:tc>
        <w:tc>
          <w:tcPr>
            <w:tcW w:w="2834" w:type="dxa"/>
            <w:gridSpan w:val="2"/>
          </w:tcPr>
          <w:p w:rsidR="00C107E1" w:rsidRPr="00B83A64" w:rsidRDefault="00C107E1" w:rsidP="00B83A64">
            <w:pPr>
              <w:spacing w:before="0"/>
              <w:jc w:val="center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>8K</w:t>
            </w:r>
          </w:p>
        </w:tc>
      </w:tr>
      <w:tr w:rsidR="00B00065" w:rsidTr="00CF4248">
        <w:trPr>
          <w:jc w:val="center"/>
        </w:trPr>
        <w:tc>
          <w:tcPr>
            <w:tcW w:w="1870" w:type="dxa"/>
          </w:tcPr>
          <w:p w:rsidR="00B00065" w:rsidRPr="00B83A64" w:rsidRDefault="00B00065" w:rsidP="00B00065">
            <w:pPr>
              <w:spacing w:before="0"/>
              <w:jc w:val="both"/>
              <w:rPr>
                <w:sz w:val="20"/>
                <w:lang w:val="en-CA"/>
              </w:rPr>
            </w:pPr>
          </w:p>
        </w:tc>
        <w:tc>
          <w:tcPr>
            <w:tcW w:w="1417" w:type="dxa"/>
            <w:vAlign w:val="center"/>
          </w:tcPr>
          <w:p w:rsidR="00B00065" w:rsidRPr="00B83A64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 w:rsidRPr="00B83A64">
              <w:rPr>
                <w:sz w:val="20"/>
                <w:lang w:val="en-CA"/>
              </w:rPr>
              <w:t>Width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 w:rsidRPr="00B83A64">
              <w:rPr>
                <w:sz w:val="20"/>
                <w:lang w:val="en-CA"/>
              </w:rPr>
              <w:t>Height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 w:rsidRPr="00B83A64">
              <w:rPr>
                <w:sz w:val="20"/>
                <w:lang w:val="en-CA"/>
              </w:rPr>
              <w:t>Width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0D078A">
            <w:pPr>
              <w:spacing w:before="0"/>
              <w:jc w:val="center"/>
              <w:rPr>
                <w:sz w:val="20"/>
                <w:lang w:val="en-CA"/>
              </w:rPr>
            </w:pPr>
            <w:r w:rsidRPr="00B83A64">
              <w:rPr>
                <w:sz w:val="20"/>
                <w:lang w:val="en-CA"/>
              </w:rPr>
              <w:t>Height</w:t>
            </w:r>
          </w:p>
        </w:tc>
      </w:tr>
      <w:tr w:rsidR="00B00065" w:rsidTr="00CF4248">
        <w:trPr>
          <w:jc w:val="center"/>
        </w:trPr>
        <w:tc>
          <w:tcPr>
            <w:tcW w:w="1870" w:type="dxa"/>
          </w:tcPr>
          <w:p w:rsidR="00B00065" w:rsidRPr="00B83A64" w:rsidRDefault="00B00065" w:rsidP="00B00065">
            <w:pPr>
              <w:spacing w:before="0"/>
              <w:jc w:val="both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 xml:space="preserve">Original </w:t>
            </w:r>
            <w:r w:rsidRPr="00B83A64">
              <w:rPr>
                <w:sz w:val="20"/>
                <w:lang w:val="en-CA"/>
              </w:rPr>
              <w:t>Size</w:t>
            </w:r>
            <w:r>
              <w:rPr>
                <w:sz w:val="20"/>
                <w:lang w:val="en-CA"/>
              </w:rPr>
              <w:t xml:space="preserve"> in SSP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 w:rsidRPr="00B83A64">
              <w:rPr>
                <w:sz w:val="20"/>
                <w:lang w:val="en-CA"/>
              </w:rPr>
              <w:t>1008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 w:rsidRPr="00B83A64">
              <w:rPr>
                <w:sz w:val="20"/>
                <w:lang w:val="en-CA"/>
              </w:rPr>
              <w:t>1008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>1216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0D078A">
            <w:pPr>
              <w:spacing w:before="0"/>
              <w:jc w:val="center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>1216</w:t>
            </w:r>
          </w:p>
        </w:tc>
      </w:tr>
      <w:tr w:rsidR="00B00065" w:rsidTr="00CF4248">
        <w:trPr>
          <w:jc w:val="center"/>
        </w:trPr>
        <w:tc>
          <w:tcPr>
            <w:tcW w:w="1870" w:type="dxa"/>
          </w:tcPr>
          <w:p w:rsidR="00B00065" w:rsidRPr="00B83A64" w:rsidRDefault="00B00065" w:rsidP="00B00065">
            <w:pPr>
              <w:spacing w:before="0"/>
              <w:jc w:val="both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>Modified</w:t>
            </w:r>
            <w:r w:rsidRPr="00B83A64">
              <w:rPr>
                <w:sz w:val="20"/>
                <w:lang w:val="en-CA"/>
              </w:rPr>
              <w:t xml:space="preserve"> Size</w:t>
            </w:r>
            <w:r w:rsidR="00A76DA9">
              <w:rPr>
                <w:sz w:val="20"/>
                <w:lang w:val="en-CA"/>
              </w:rPr>
              <w:t xml:space="preserve"> in </w:t>
            </w:r>
            <w:r w:rsidR="00A76DA9">
              <w:rPr>
                <w:lang w:val="en-CA"/>
              </w:rPr>
              <w:t>EAP-based SSP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>992</w:t>
            </w:r>
          </w:p>
        </w:tc>
        <w:tc>
          <w:tcPr>
            <w:tcW w:w="1417" w:type="dxa"/>
            <w:vAlign w:val="center"/>
          </w:tcPr>
          <w:p w:rsidR="00B00065" w:rsidRPr="00B83A64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>992</w:t>
            </w:r>
          </w:p>
        </w:tc>
        <w:tc>
          <w:tcPr>
            <w:tcW w:w="1417" w:type="dxa"/>
            <w:vAlign w:val="center"/>
          </w:tcPr>
          <w:p w:rsidR="00B00065" w:rsidRDefault="00B00065" w:rsidP="00B00065">
            <w:pPr>
              <w:spacing w:before="0"/>
              <w:jc w:val="center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>1216</w:t>
            </w:r>
          </w:p>
        </w:tc>
        <w:tc>
          <w:tcPr>
            <w:tcW w:w="1417" w:type="dxa"/>
            <w:vAlign w:val="center"/>
          </w:tcPr>
          <w:p w:rsidR="00B00065" w:rsidRDefault="00B00065" w:rsidP="000D078A">
            <w:pPr>
              <w:spacing w:before="0"/>
              <w:jc w:val="center"/>
              <w:rPr>
                <w:sz w:val="20"/>
                <w:lang w:val="en-CA"/>
              </w:rPr>
            </w:pPr>
            <w:r>
              <w:rPr>
                <w:sz w:val="20"/>
                <w:lang w:val="en-CA"/>
              </w:rPr>
              <w:t>1216</w:t>
            </w:r>
          </w:p>
        </w:tc>
      </w:tr>
    </w:tbl>
    <w:p w:rsidR="00B83A64" w:rsidRPr="002C179C" w:rsidRDefault="00B83A64" w:rsidP="00745AF1">
      <w:pPr>
        <w:spacing w:before="120"/>
        <w:jc w:val="center"/>
        <w:rPr>
          <w:lang w:val="en-CA"/>
        </w:rPr>
      </w:pPr>
      <w:r w:rsidRPr="00745AF1">
        <w:rPr>
          <w:b/>
          <w:lang w:val="en-CA"/>
        </w:rPr>
        <w:t>Table I.</w:t>
      </w:r>
      <w:r>
        <w:rPr>
          <w:lang w:val="en-CA"/>
        </w:rPr>
        <w:t xml:space="preserve"> </w:t>
      </w:r>
      <w:r w:rsidR="00745AF1">
        <w:rPr>
          <w:lang w:val="en-CA"/>
        </w:rPr>
        <w:t xml:space="preserve">Face size for </w:t>
      </w:r>
      <w:r w:rsidR="00C107E1">
        <w:rPr>
          <w:lang w:val="en-CA"/>
        </w:rPr>
        <w:t>EAP-based SSP</w:t>
      </w:r>
    </w:p>
    <w:p w:rsidR="0086571F" w:rsidRDefault="00410B0F" w:rsidP="00BF7C80">
      <w:pPr>
        <w:spacing w:before="120"/>
        <w:ind w:firstLine="170"/>
        <w:jc w:val="both"/>
      </w:pPr>
      <w:r>
        <w:rPr>
          <w:lang w:val="en-CA"/>
        </w:rPr>
        <w:t xml:space="preserve">The </w:t>
      </w:r>
      <w:r>
        <w:rPr>
          <w:rFonts w:hint="eastAsia"/>
          <w:lang w:val="en-CA" w:eastAsia="zh-TW"/>
        </w:rPr>
        <w:t>experiments</w:t>
      </w:r>
      <w:r>
        <w:rPr>
          <w:lang w:val="en-CA"/>
        </w:rPr>
        <w:t xml:space="preserve"> on the proposed </w:t>
      </w:r>
      <w:r w:rsidR="009307DC">
        <w:rPr>
          <w:lang w:val="en-CA" w:eastAsia="zh-TW"/>
        </w:rPr>
        <w:t>EAP-based</w:t>
      </w:r>
      <w:r>
        <w:rPr>
          <w:lang w:val="en-CA" w:eastAsia="zh-TW"/>
        </w:rPr>
        <w:t xml:space="preserve"> SSP</w:t>
      </w:r>
      <w:r>
        <w:rPr>
          <w:rFonts w:hint="eastAsia"/>
          <w:lang w:val="en-CA" w:eastAsia="zh-TW"/>
        </w:rPr>
        <w:t xml:space="preserve"> </w:t>
      </w:r>
      <w:r w:rsidR="009307DC">
        <w:rPr>
          <w:lang w:val="en-CA"/>
        </w:rPr>
        <w:t xml:space="preserve">with padding </w:t>
      </w:r>
      <w:r>
        <w:rPr>
          <w:lang w:val="en-CA"/>
        </w:rPr>
        <w:t xml:space="preserve">are conducted </w:t>
      </w:r>
      <w:r w:rsidR="00FD428D">
        <w:rPr>
          <w:lang w:val="en-CA"/>
        </w:rPr>
        <w:t xml:space="preserve">on </w:t>
      </w:r>
      <w:r w:rsidR="00FD428D" w:rsidRPr="00283349">
        <w:t>360Lib-</w:t>
      </w:r>
      <w:r w:rsidR="00E534EF">
        <w:t>2</w:t>
      </w:r>
      <w:r w:rsidR="00FD428D" w:rsidRPr="00283349">
        <w:t>.</w:t>
      </w:r>
      <w:r w:rsidR="00E534EF">
        <w:t>1</w:t>
      </w:r>
      <w:r w:rsidR="00FD428D">
        <w:rPr>
          <w:lang w:val="en-CA" w:eastAsia="zh-TW"/>
        </w:rPr>
        <w:t xml:space="preserve"> </w:t>
      </w:r>
      <w:r w:rsidR="00E534EF">
        <w:rPr>
          <w:lang w:val="en-CA" w:eastAsia="zh-TW"/>
        </w:rPr>
        <w:fldChar w:fldCharType="begin"/>
      </w:r>
      <w:r w:rsidR="00E534EF">
        <w:rPr>
          <w:lang w:val="en-CA" w:eastAsia="zh-TW"/>
        </w:rPr>
        <w:instrText xml:space="preserve"> REF _Ref471282634 \r \h </w:instrText>
      </w:r>
      <w:r w:rsidR="00E534EF">
        <w:rPr>
          <w:lang w:val="en-CA" w:eastAsia="zh-TW"/>
        </w:rPr>
      </w:r>
      <w:r w:rsidR="00E534EF">
        <w:rPr>
          <w:lang w:val="en-CA" w:eastAsia="zh-TW"/>
        </w:rPr>
        <w:fldChar w:fldCharType="separate"/>
      </w:r>
      <w:r w:rsidR="00E534EF">
        <w:rPr>
          <w:lang w:val="en-CA" w:eastAsia="zh-TW"/>
        </w:rPr>
        <w:t>[3]</w:t>
      </w:r>
      <w:r w:rsidR="00E534EF">
        <w:rPr>
          <w:lang w:val="en-CA" w:eastAsia="zh-TW"/>
        </w:rPr>
        <w:fldChar w:fldCharType="end"/>
      </w:r>
      <w:r w:rsidR="00FD428D">
        <w:rPr>
          <w:rFonts w:hint="eastAsia"/>
          <w:lang w:val="en-CA" w:eastAsia="zh-TW"/>
        </w:rPr>
        <w:t xml:space="preserve"> and HM version 16.</w:t>
      </w:r>
      <w:r w:rsidR="00FD428D">
        <w:rPr>
          <w:lang w:val="en-CA" w:eastAsia="zh-TW"/>
        </w:rPr>
        <w:t>1</w:t>
      </w:r>
      <w:r w:rsidR="00E534EF">
        <w:rPr>
          <w:lang w:val="en-CA" w:eastAsia="zh-TW"/>
        </w:rPr>
        <w:t>5</w:t>
      </w:r>
      <w:r w:rsidR="00E534EF">
        <w:rPr>
          <w:lang w:val="en-CA" w:eastAsia="zh-TW"/>
        </w:rPr>
        <w:fldChar w:fldCharType="begin"/>
      </w:r>
      <w:r w:rsidR="00E534EF">
        <w:rPr>
          <w:lang w:val="en-CA" w:eastAsia="zh-TW"/>
        </w:rPr>
        <w:instrText xml:space="preserve"> REF _Ref471295547 \r \h </w:instrText>
      </w:r>
      <w:r w:rsidR="00E534EF">
        <w:rPr>
          <w:lang w:val="en-CA" w:eastAsia="zh-TW"/>
        </w:rPr>
      </w:r>
      <w:r w:rsidR="00E534EF">
        <w:rPr>
          <w:lang w:val="en-CA" w:eastAsia="zh-TW"/>
        </w:rPr>
        <w:fldChar w:fldCharType="separate"/>
      </w:r>
      <w:r w:rsidR="00E534EF">
        <w:rPr>
          <w:lang w:val="en-CA" w:eastAsia="zh-TW"/>
        </w:rPr>
        <w:t>[4]</w:t>
      </w:r>
      <w:r w:rsidR="00E534EF">
        <w:rPr>
          <w:lang w:val="en-CA" w:eastAsia="zh-TW"/>
        </w:rPr>
        <w:fldChar w:fldCharType="end"/>
      </w:r>
      <w:r w:rsidR="00FD428D">
        <w:rPr>
          <w:rFonts w:hint="eastAsia"/>
          <w:lang w:val="en-CA" w:eastAsia="zh-TW"/>
        </w:rPr>
        <w:t xml:space="preserve"> </w:t>
      </w:r>
      <w:r w:rsidR="00FD428D">
        <w:rPr>
          <w:lang w:val="en-CA"/>
        </w:rPr>
        <w:t xml:space="preserve">followed by </w:t>
      </w:r>
      <w:r>
        <w:rPr>
          <w:rFonts w:hint="eastAsia"/>
          <w:lang w:val="en-CA" w:eastAsia="zh-TW"/>
        </w:rPr>
        <w:t xml:space="preserve">the </w:t>
      </w:r>
      <w:r w:rsidRPr="000A7EAD">
        <w:t>JVET common test conditions and evaluation procedures for 360° video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_Ref471163736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rFonts w:eastAsia="Malgun Gothic"/>
          <w:szCs w:val="22"/>
          <w:lang w:val="en-CA" w:eastAsia="ko-KR"/>
        </w:rPr>
        <w:t xml:space="preserve">. The </w:t>
      </w:r>
      <w:r w:rsidRPr="00F426C2">
        <w:rPr>
          <w:rFonts w:eastAsia="Malgun Gothic"/>
          <w:szCs w:val="22"/>
          <w:lang w:val="en-CA" w:eastAsia="ko-KR"/>
        </w:rPr>
        <w:t xml:space="preserve">averaged BD-rate </w:t>
      </w:r>
      <w:r w:rsidRPr="00410B0F">
        <w:rPr>
          <w:rFonts w:hint="eastAsia"/>
          <w:szCs w:val="22"/>
          <w:lang w:val="en-CA" w:eastAsia="zh-TW"/>
        </w:rPr>
        <w:t>reduction</w:t>
      </w:r>
      <w:r w:rsidRPr="00F426C2">
        <w:rPr>
          <w:rFonts w:eastAsia="Malgun Gothic"/>
          <w:szCs w:val="22"/>
          <w:lang w:val="en-CA" w:eastAsia="ko-KR"/>
        </w:rPr>
        <w:t xml:space="preserve"> over the ten test sequences with various quality metrics </w:t>
      </w:r>
      <w:r>
        <w:rPr>
          <w:rFonts w:hint="eastAsia"/>
          <w:szCs w:val="22"/>
          <w:lang w:val="en-CA" w:eastAsia="zh-TW"/>
        </w:rPr>
        <w:t xml:space="preserve">is shown </w:t>
      </w:r>
      <w:r w:rsidRPr="006B6B7E">
        <w:rPr>
          <w:szCs w:val="22"/>
          <w:lang w:val="en-CA" w:eastAsia="zh-TW"/>
        </w:rPr>
        <w:t>in</w:t>
      </w:r>
      <w:r w:rsidR="00B83A64">
        <w:t xml:space="preserve"> Table II</w:t>
      </w:r>
      <w:r w:rsidR="008C18FE">
        <w:t>, where anchor is ERP.</w:t>
      </w:r>
    </w:p>
    <w:p w:rsidR="00B83A64" w:rsidRDefault="00B83A64" w:rsidP="00BF7C80">
      <w:pPr>
        <w:spacing w:before="120"/>
        <w:ind w:firstLine="170"/>
        <w:jc w:val="both"/>
        <w:rPr>
          <w:szCs w:val="22"/>
          <w:lang w:val="en-CA" w:eastAsia="zh-TW"/>
        </w:rPr>
      </w:pP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263"/>
        <w:gridCol w:w="1016"/>
        <w:gridCol w:w="1016"/>
        <w:gridCol w:w="1016"/>
        <w:gridCol w:w="1016"/>
        <w:gridCol w:w="1016"/>
        <w:gridCol w:w="1016"/>
      </w:tblGrid>
      <w:tr w:rsidR="00B83A64" w:rsidTr="008A5591">
        <w:trPr>
          <w:jc w:val="center"/>
        </w:trPr>
        <w:tc>
          <w:tcPr>
            <w:tcW w:w="2263" w:type="dxa"/>
          </w:tcPr>
          <w:p w:rsidR="00B83A64" w:rsidRPr="00B83A64" w:rsidRDefault="00B83A64" w:rsidP="00B83A64">
            <w:pPr>
              <w:spacing w:before="0"/>
              <w:jc w:val="both"/>
              <w:rPr>
                <w:sz w:val="20"/>
                <w:lang w:val="en-CA" w:eastAsia="zh-TW"/>
              </w:rPr>
            </w:pPr>
          </w:p>
        </w:tc>
        <w:tc>
          <w:tcPr>
            <w:tcW w:w="3048" w:type="dxa"/>
            <w:gridSpan w:val="3"/>
            <w:vAlign w:val="center"/>
          </w:tcPr>
          <w:p w:rsidR="00B83A64" w:rsidRPr="00B83A64" w:rsidRDefault="00B83A64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Original vertical SSP vs. ERP</w:t>
            </w:r>
          </w:p>
        </w:tc>
        <w:tc>
          <w:tcPr>
            <w:tcW w:w="3048" w:type="dxa"/>
            <w:gridSpan w:val="3"/>
            <w:vAlign w:val="center"/>
          </w:tcPr>
          <w:p w:rsidR="00B83A64" w:rsidRPr="00B83A64" w:rsidRDefault="00B83A64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Proposed vs. ERP</w:t>
            </w:r>
          </w:p>
        </w:tc>
      </w:tr>
      <w:tr w:rsidR="00B83A64" w:rsidTr="008A5591">
        <w:trPr>
          <w:jc w:val="center"/>
        </w:trPr>
        <w:tc>
          <w:tcPr>
            <w:tcW w:w="2263" w:type="dxa"/>
          </w:tcPr>
          <w:p w:rsidR="00B83A64" w:rsidRPr="00B83A64" w:rsidRDefault="00B83A64" w:rsidP="00B83A64">
            <w:pPr>
              <w:spacing w:before="0"/>
              <w:jc w:val="both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Quality Metric</w:t>
            </w:r>
          </w:p>
        </w:tc>
        <w:tc>
          <w:tcPr>
            <w:tcW w:w="1016" w:type="dxa"/>
            <w:vAlign w:val="center"/>
          </w:tcPr>
          <w:p w:rsidR="00B83A64" w:rsidRPr="00B83A64" w:rsidRDefault="00B83A64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Y</w:t>
            </w:r>
          </w:p>
        </w:tc>
        <w:tc>
          <w:tcPr>
            <w:tcW w:w="1016" w:type="dxa"/>
            <w:vAlign w:val="center"/>
          </w:tcPr>
          <w:p w:rsidR="00B83A64" w:rsidRPr="00B83A64" w:rsidRDefault="00B83A64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U</w:t>
            </w:r>
          </w:p>
        </w:tc>
        <w:tc>
          <w:tcPr>
            <w:tcW w:w="1016" w:type="dxa"/>
            <w:vAlign w:val="center"/>
          </w:tcPr>
          <w:p w:rsidR="00B83A64" w:rsidRPr="00B83A64" w:rsidRDefault="00B83A64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V</w:t>
            </w:r>
          </w:p>
        </w:tc>
        <w:tc>
          <w:tcPr>
            <w:tcW w:w="1016" w:type="dxa"/>
            <w:vAlign w:val="center"/>
          </w:tcPr>
          <w:p w:rsidR="00B83A64" w:rsidRPr="00B83A64" w:rsidRDefault="00B83A64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Y</w:t>
            </w:r>
          </w:p>
        </w:tc>
        <w:tc>
          <w:tcPr>
            <w:tcW w:w="1016" w:type="dxa"/>
            <w:vAlign w:val="center"/>
          </w:tcPr>
          <w:p w:rsidR="00B83A64" w:rsidRPr="00B83A64" w:rsidRDefault="00B83A64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U</w:t>
            </w:r>
          </w:p>
        </w:tc>
        <w:tc>
          <w:tcPr>
            <w:tcW w:w="1016" w:type="dxa"/>
            <w:vAlign w:val="center"/>
          </w:tcPr>
          <w:p w:rsidR="00B83A64" w:rsidRPr="00B83A64" w:rsidRDefault="00B83A64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V</w:t>
            </w:r>
          </w:p>
        </w:tc>
      </w:tr>
      <w:tr w:rsidR="00B83A64" w:rsidTr="008A5591">
        <w:trPr>
          <w:jc w:val="center"/>
        </w:trPr>
        <w:tc>
          <w:tcPr>
            <w:tcW w:w="2263" w:type="dxa"/>
          </w:tcPr>
          <w:p w:rsidR="00B83A64" w:rsidRPr="00B83A64" w:rsidRDefault="00B83A64" w:rsidP="00B83A64">
            <w:pPr>
              <w:spacing w:before="0"/>
              <w:jc w:val="both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End to End S-PSNR-</w:t>
            </w:r>
            <w:r w:rsidR="00FE141A">
              <w:rPr>
                <w:sz w:val="20"/>
                <w:lang w:val="en-CA" w:eastAsia="zh-TW"/>
              </w:rPr>
              <w:t>NN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-10.24%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8A5591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8A5591">
              <w:rPr>
                <w:sz w:val="20"/>
                <w:lang w:val="en-CA" w:eastAsia="zh-TW"/>
              </w:rPr>
              <w:t>-4.06%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 w:rsidRPr="008A5591">
              <w:rPr>
                <w:sz w:val="20"/>
                <w:lang w:val="en-CA" w:eastAsia="zh-TW"/>
              </w:rPr>
              <w:t>-4.61%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-11.33%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-6.53%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-6.96%</w:t>
            </w:r>
          </w:p>
        </w:tc>
      </w:tr>
      <w:tr w:rsidR="00B83A64" w:rsidTr="008A5591">
        <w:trPr>
          <w:jc w:val="center"/>
        </w:trPr>
        <w:tc>
          <w:tcPr>
            <w:tcW w:w="2263" w:type="dxa"/>
          </w:tcPr>
          <w:p w:rsidR="00B83A64" w:rsidRPr="00B83A64" w:rsidRDefault="00FE141A" w:rsidP="00B83A64">
            <w:pPr>
              <w:spacing w:before="0"/>
              <w:jc w:val="both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End to End S-PSNR-I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-10.06%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-4.21%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-4.69%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-11.21%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-6.61%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-7.02%</w:t>
            </w:r>
          </w:p>
        </w:tc>
      </w:tr>
      <w:tr w:rsidR="00B83A64" w:rsidTr="008A5591">
        <w:trPr>
          <w:jc w:val="center"/>
        </w:trPr>
        <w:tc>
          <w:tcPr>
            <w:tcW w:w="2263" w:type="dxa"/>
          </w:tcPr>
          <w:p w:rsidR="00B83A64" w:rsidRPr="00B83A64" w:rsidRDefault="00B83A64" w:rsidP="00B83A64">
            <w:pPr>
              <w:spacing w:before="0"/>
              <w:jc w:val="both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End to End CPP-PSNR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-10.17%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-4.39%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-4.87%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-11.28%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-6.72%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-7.12%</w:t>
            </w:r>
          </w:p>
        </w:tc>
      </w:tr>
      <w:tr w:rsidR="00B83A64" w:rsidTr="008A5591">
        <w:trPr>
          <w:jc w:val="center"/>
        </w:trPr>
        <w:tc>
          <w:tcPr>
            <w:tcW w:w="2263" w:type="dxa"/>
          </w:tcPr>
          <w:p w:rsidR="00B83A64" w:rsidRPr="00B83A64" w:rsidRDefault="00B83A64" w:rsidP="00B83A64">
            <w:pPr>
              <w:spacing w:before="0"/>
              <w:jc w:val="both"/>
              <w:rPr>
                <w:sz w:val="20"/>
                <w:lang w:val="en-CA" w:eastAsia="zh-TW"/>
              </w:rPr>
            </w:pPr>
            <w:r w:rsidRPr="00B83A64">
              <w:rPr>
                <w:sz w:val="20"/>
                <w:lang w:val="en-CA" w:eastAsia="zh-TW"/>
              </w:rPr>
              <w:t>End to End WS-PSNR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-10.28%</w:t>
            </w:r>
          </w:p>
        </w:tc>
        <w:tc>
          <w:tcPr>
            <w:tcW w:w="1016" w:type="dxa"/>
            <w:vAlign w:val="center"/>
          </w:tcPr>
          <w:p w:rsidR="00B83A64" w:rsidRPr="00B83A64" w:rsidRDefault="008A5591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-4.02%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-4.61%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-11.35%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-6.58%</w:t>
            </w:r>
          </w:p>
        </w:tc>
        <w:tc>
          <w:tcPr>
            <w:tcW w:w="1016" w:type="dxa"/>
            <w:vAlign w:val="center"/>
          </w:tcPr>
          <w:p w:rsidR="00B83A64" w:rsidRPr="00B83A64" w:rsidRDefault="004E0688" w:rsidP="00B83A64">
            <w:pPr>
              <w:spacing w:before="0"/>
              <w:jc w:val="center"/>
              <w:rPr>
                <w:sz w:val="20"/>
                <w:lang w:val="en-CA" w:eastAsia="zh-TW"/>
              </w:rPr>
            </w:pPr>
            <w:r>
              <w:rPr>
                <w:sz w:val="20"/>
                <w:lang w:val="en-CA" w:eastAsia="zh-TW"/>
              </w:rPr>
              <w:t>-7.00%</w:t>
            </w:r>
          </w:p>
        </w:tc>
      </w:tr>
    </w:tbl>
    <w:p w:rsidR="00B1001F" w:rsidRPr="005B217D" w:rsidRDefault="00B1001F" w:rsidP="00B83A64">
      <w:pPr>
        <w:spacing w:before="120"/>
        <w:jc w:val="center"/>
        <w:rPr>
          <w:szCs w:val="22"/>
          <w:lang w:val="en-CA"/>
        </w:rPr>
      </w:pPr>
      <w:r w:rsidRPr="00B1001F">
        <w:rPr>
          <w:b/>
          <w:szCs w:val="22"/>
          <w:lang w:val="en-CA"/>
        </w:rPr>
        <w:t>Table I</w:t>
      </w:r>
      <w:r w:rsidR="00B83A64">
        <w:rPr>
          <w:b/>
          <w:szCs w:val="22"/>
          <w:lang w:val="en-CA"/>
        </w:rPr>
        <w:t>I</w:t>
      </w:r>
      <w:r w:rsidRPr="00B1001F">
        <w:rPr>
          <w:b/>
          <w:szCs w:val="22"/>
          <w:lang w:val="en-CA"/>
        </w:rPr>
        <w:t>.</w:t>
      </w:r>
      <w:r w:rsidRPr="00B1001F">
        <w:rPr>
          <w:szCs w:val="22"/>
          <w:lang w:val="en-CA"/>
        </w:rPr>
        <w:t xml:space="preserve"> </w:t>
      </w:r>
      <w:r w:rsidR="00341517">
        <w:rPr>
          <w:szCs w:val="22"/>
          <w:lang w:val="en-CA"/>
        </w:rPr>
        <w:t xml:space="preserve">Averaged </w:t>
      </w:r>
      <w:bookmarkStart w:id="0" w:name="_GoBack"/>
      <w:bookmarkEnd w:id="0"/>
      <w:r w:rsidRPr="00B1001F">
        <w:rPr>
          <w:szCs w:val="22"/>
          <w:lang w:val="en-CA"/>
        </w:rPr>
        <w:t>BD-rate performance</w:t>
      </w:r>
    </w:p>
    <w:p w:rsidR="0086571F" w:rsidRPr="005B217D" w:rsidRDefault="0076476B" w:rsidP="0086571F">
      <w:pPr>
        <w:pStyle w:val="Heading1"/>
        <w:rPr>
          <w:lang w:val="en-CA"/>
        </w:rPr>
      </w:pPr>
      <w:r>
        <w:rPr>
          <w:lang w:val="en-CA"/>
        </w:rPr>
        <w:t>Conclusion</w:t>
      </w:r>
      <w:r w:rsidR="0086571F" w:rsidRPr="0086571F">
        <w:rPr>
          <w:lang w:val="en-CA"/>
        </w:rPr>
        <w:t xml:space="preserve"> </w:t>
      </w:r>
    </w:p>
    <w:p w:rsidR="00D8481A" w:rsidRPr="0084175D" w:rsidRDefault="00493809" w:rsidP="001F1691">
      <w:pPr>
        <w:spacing w:before="120"/>
        <w:ind w:firstLine="170"/>
        <w:jc w:val="both"/>
        <w:rPr>
          <w:lang w:val="en-CA"/>
        </w:rPr>
      </w:pPr>
      <w:r>
        <w:rPr>
          <w:lang w:val="en-CA"/>
        </w:rPr>
        <w:t xml:space="preserve">This contribution proposes an </w:t>
      </w:r>
      <w:r w:rsidR="00C107E1">
        <w:rPr>
          <w:lang w:val="en-CA"/>
        </w:rPr>
        <w:t xml:space="preserve">EAP-based </w:t>
      </w:r>
      <w:r w:rsidR="00A13AC6">
        <w:rPr>
          <w:lang w:val="en-CA"/>
        </w:rPr>
        <w:t xml:space="preserve">segmented sphere </w:t>
      </w:r>
      <w:r w:rsidR="00C107E1">
        <w:rPr>
          <w:lang w:val="en-CA"/>
        </w:rPr>
        <w:t>projection</w:t>
      </w:r>
      <w:r w:rsidR="00235A9D">
        <w:rPr>
          <w:lang w:val="en-CA"/>
        </w:rPr>
        <w:t xml:space="preserve"> with padding</w:t>
      </w:r>
      <w:r>
        <w:rPr>
          <w:lang w:val="en-CA"/>
        </w:rPr>
        <w:t xml:space="preserve">. </w:t>
      </w:r>
      <w:r w:rsidR="001F1691">
        <w:rPr>
          <w:lang w:val="en-CA"/>
        </w:rPr>
        <w:t xml:space="preserve">By </w:t>
      </w:r>
      <w:r w:rsidR="00C012AA">
        <w:rPr>
          <w:lang w:val="en-CA"/>
        </w:rPr>
        <w:t xml:space="preserve">applying the </w:t>
      </w:r>
      <w:r w:rsidR="00C012AA">
        <w:rPr>
          <w:bCs/>
          <w:szCs w:val="22"/>
          <w:lang w:val="en-CA"/>
        </w:rPr>
        <w:t xml:space="preserve">equal-area projection on the </w:t>
      </w:r>
      <w:r w:rsidR="00C012AA" w:rsidRPr="00474D57">
        <w:rPr>
          <w:bCs/>
          <w:szCs w:val="22"/>
          <w:lang w:val="en-CA"/>
        </w:rPr>
        <w:t>equatorial segment</w:t>
      </w:r>
      <w:r w:rsidR="00C012AA">
        <w:rPr>
          <w:bCs/>
          <w:szCs w:val="22"/>
          <w:lang w:val="en-CA"/>
        </w:rPr>
        <w:t xml:space="preserve"> with padding on the poles</w:t>
      </w:r>
      <w:r w:rsidR="001F1691">
        <w:rPr>
          <w:lang w:val="en-CA"/>
        </w:rPr>
        <w:t>, better quality consistency can be reached</w:t>
      </w:r>
      <w:r w:rsidR="00C012AA">
        <w:rPr>
          <w:lang w:val="en-CA"/>
        </w:rPr>
        <w:t xml:space="preserve"> and </w:t>
      </w:r>
      <w:r w:rsidR="001F1691">
        <w:rPr>
          <w:lang w:val="en-CA"/>
        </w:rPr>
        <w:t xml:space="preserve">virtual artifacts </w:t>
      </w:r>
      <w:r w:rsidR="00C107E1">
        <w:rPr>
          <w:lang w:val="en-CA"/>
        </w:rPr>
        <w:t>are</w:t>
      </w:r>
      <w:r w:rsidR="001F1691">
        <w:rPr>
          <w:lang w:val="en-CA"/>
        </w:rPr>
        <w:t xml:space="preserve"> efficiently reduced. </w:t>
      </w:r>
      <w:r w:rsidR="00D8481A">
        <w:rPr>
          <w:lang w:val="en-CA"/>
        </w:rPr>
        <w:t xml:space="preserve">This proposed </w:t>
      </w:r>
      <w:r w:rsidR="00574883">
        <w:rPr>
          <w:lang w:val="en-CA"/>
        </w:rPr>
        <w:t>EAP-based SSP</w:t>
      </w:r>
      <w:r w:rsidR="00D8481A">
        <w:rPr>
          <w:lang w:val="en-CA"/>
        </w:rPr>
        <w:t xml:space="preserve"> </w:t>
      </w:r>
      <w:r w:rsidR="00D8481A" w:rsidRPr="00FE141A">
        <w:rPr>
          <w:lang w:val="en-CA"/>
        </w:rPr>
        <w:t xml:space="preserve">demonstrates </w:t>
      </w:r>
      <w:r w:rsidR="00FE141A" w:rsidRPr="00FE141A">
        <w:rPr>
          <w:lang w:val="en-CA"/>
        </w:rPr>
        <w:t>11.33</w:t>
      </w:r>
      <w:r w:rsidR="00D8481A" w:rsidRPr="00FE141A">
        <w:rPr>
          <w:lang w:val="en-CA"/>
        </w:rPr>
        <w:t xml:space="preserve">%, </w:t>
      </w:r>
      <w:r w:rsidR="00FE141A" w:rsidRPr="00FE141A">
        <w:rPr>
          <w:lang w:val="en-CA"/>
        </w:rPr>
        <w:t>11.21</w:t>
      </w:r>
      <w:r w:rsidR="00D8481A" w:rsidRPr="00FE141A">
        <w:rPr>
          <w:lang w:val="en-CA"/>
        </w:rPr>
        <w:t xml:space="preserve">%, </w:t>
      </w:r>
      <w:r w:rsidR="00FE141A" w:rsidRPr="00FE141A">
        <w:rPr>
          <w:lang w:val="en-CA"/>
        </w:rPr>
        <w:t>11.28</w:t>
      </w:r>
      <w:r w:rsidR="00D8481A" w:rsidRPr="00FE141A">
        <w:rPr>
          <w:lang w:val="en-CA"/>
        </w:rPr>
        <w:t xml:space="preserve">% and </w:t>
      </w:r>
      <w:r w:rsidR="00FE141A" w:rsidRPr="00FE141A">
        <w:rPr>
          <w:lang w:val="en-CA"/>
        </w:rPr>
        <w:t>11.35</w:t>
      </w:r>
      <w:r w:rsidR="00D8481A" w:rsidRPr="00FE141A">
        <w:rPr>
          <w:lang w:val="en-CA"/>
        </w:rPr>
        <w:t xml:space="preserve">% </w:t>
      </w:r>
      <w:r w:rsidR="00C107E1">
        <w:rPr>
          <w:lang w:val="en-CA"/>
        </w:rPr>
        <w:t>BD-rate reduction</w:t>
      </w:r>
      <w:r w:rsidR="00C107E1" w:rsidRPr="00FE141A">
        <w:rPr>
          <w:lang w:val="en-CA"/>
        </w:rPr>
        <w:t xml:space="preserve"> </w:t>
      </w:r>
      <w:r w:rsidR="00D8481A" w:rsidRPr="00FE141A">
        <w:rPr>
          <w:lang w:val="en-CA"/>
        </w:rPr>
        <w:t xml:space="preserve">as compared to </w:t>
      </w:r>
      <w:r w:rsidR="004A370B">
        <w:rPr>
          <w:szCs w:val="22"/>
          <w:lang w:val="en-CA" w:eastAsia="zh-TW"/>
        </w:rPr>
        <w:t>ERP</w:t>
      </w:r>
      <w:r w:rsidR="00B1001F" w:rsidRPr="00FE141A">
        <w:rPr>
          <w:rFonts w:hint="eastAsia"/>
          <w:szCs w:val="22"/>
          <w:lang w:val="en-CA" w:eastAsia="zh-TW"/>
        </w:rPr>
        <w:t xml:space="preserve"> </w:t>
      </w:r>
      <w:r w:rsidR="00D8481A" w:rsidRPr="00FE141A">
        <w:rPr>
          <w:lang w:val="en-CA"/>
        </w:rPr>
        <w:t xml:space="preserve">in </w:t>
      </w:r>
      <w:r w:rsidR="00D8481A" w:rsidRPr="00FE141A">
        <w:rPr>
          <w:bCs/>
          <w:szCs w:val="22"/>
          <w:lang w:val="en-CA"/>
        </w:rPr>
        <w:t>S-P</w:t>
      </w:r>
      <w:r w:rsidR="00D8481A" w:rsidRPr="00593F69">
        <w:rPr>
          <w:bCs/>
          <w:szCs w:val="22"/>
          <w:lang w:val="en-CA"/>
        </w:rPr>
        <w:t>SNR-NN</w:t>
      </w:r>
      <w:r w:rsidR="00D8481A" w:rsidRPr="00593F69">
        <w:rPr>
          <w:rFonts w:hint="eastAsia"/>
          <w:bCs/>
          <w:szCs w:val="22"/>
          <w:lang w:val="en-CA"/>
        </w:rPr>
        <w:t xml:space="preserve">, </w:t>
      </w:r>
      <w:r w:rsidR="00D8481A" w:rsidRPr="00593F69">
        <w:rPr>
          <w:bCs/>
          <w:szCs w:val="22"/>
          <w:lang w:val="en-CA"/>
        </w:rPr>
        <w:t>S-PSNR-I</w:t>
      </w:r>
      <w:r w:rsidR="00D8481A">
        <w:rPr>
          <w:bCs/>
          <w:szCs w:val="22"/>
          <w:lang w:val="en-CA"/>
        </w:rPr>
        <w:t xml:space="preserve"> </w:t>
      </w:r>
      <w:r w:rsidR="00D8481A" w:rsidRPr="00593F69">
        <w:rPr>
          <w:bCs/>
          <w:szCs w:val="22"/>
          <w:lang w:val="en-CA"/>
        </w:rPr>
        <w:t>CPP-PSNR</w:t>
      </w:r>
      <w:r w:rsidR="00D8481A" w:rsidRPr="00593F69">
        <w:rPr>
          <w:rFonts w:hint="eastAsia"/>
          <w:bCs/>
          <w:szCs w:val="22"/>
          <w:lang w:val="en-CA"/>
        </w:rPr>
        <w:t xml:space="preserve">, </w:t>
      </w:r>
      <w:r w:rsidR="00D8481A">
        <w:rPr>
          <w:bCs/>
          <w:szCs w:val="22"/>
          <w:lang w:val="en-CA"/>
        </w:rPr>
        <w:t xml:space="preserve">and WS-PSNR, </w:t>
      </w:r>
      <w:r w:rsidR="00D8481A" w:rsidRPr="00593F69">
        <w:rPr>
          <w:rFonts w:hint="eastAsia"/>
          <w:bCs/>
          <w:szCs w:val="22"/>
          <w:lang w:val="en-CA"/>
        </w:rPr>
        <w:t>respectively</w:t>
      </w:r>
      <w:r w:rsidR="00D8481A">
        <w:rPr>
          <w:bCs/>
          <w:szCs w:val="22"/>
          <w:lang w:val="en-CA"/>
        </w:rPr>
        <w:t>.</w:t>
      </w:r>
    </w:p>
    <w:p w:rsidR="00A22001" w:rsidRDefault="00A22001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A22001" w:rsidRPr="00BC1C82" w:rsidRDefault="00967581" w:rsidP="00967581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" w:name="_Ref471121657"/>
      <w:bookmarkStart w:id="2" w:name="_Ref463124614"/>
      <w:bookmarkStart w:id="3" w:name="_Ref462998546"/>
      <w:r w:rsidRPr="00967581">
        <w:rPr>
          <w:rFonts w:ascii="Times New Roman" w:hAnsi="Times New Roman"/>
        </w:rPr>
        <w:t>C. Zhang, Y.</w:t>
      </w:r>
      <w:r>
        <w:rPr>
          <w:rFonts w:ascii="Times New Roman" w:hAnsi="Times New Roman"/>
        </w:rPr>
        <w:t xml:space="preserve"> Lu, J. Li, Z. Wen</w:t>
      </w:r>
      <w:r w:rsidR="00A22001" w:rsidRPr="00BC1C82">
        <w:rPr>
          <w:rFonts w:ascii="Times New Roman" w:hAnsi="Times New Roman"/>
        </w:rPr>
        <w:t>, “</w:t>
      </w:r>
      <w:r w:rsidRPr="00967581">
        <w:rPr>
          <w:rFonts w:ascii="Times New Roman" w:hAnsi="Times New Roman"/>
        </w:rPr>
        <w:t>AHG8: Segmented Sphere Projection for 360-degree video</w:t>
      </w:r>
      <w:r w:rsidR="00A22001" w:rsidRPr="00BC1C82">
        <w:rPr>
          <w:rFonts w:ascii="Times New Roman" w:hAnsi="Times New Roman"/>
        </w:rPr>
        <w:t>”</w:t>
      </w:r>
      <w:r w:rsidR="002443AA">
        <w:rPr>
          <w:rFonts w:ascii="Times New Roman" w:hAnsi="Times New Roman"/>
        </w:rPr>
        <w:t>,</w:t>
      </w:r>
      <w:r w:rsidR="00A22001" w:rsidRPr="00BC1C82">
        <w:rPr>
          <w:rFonts w:ascii="Times New Roman" w:hAnsi="Times New Roman"/>
        </w:rPr>
        <w:t xml:space="preserve"> Joint Video Exploration Team of </w:t>
      </w:r>
      <w:r>
        <w:rPr>
          <w:rFonts w:ascii="Times New Roman" w:hAnsi="Times New Roman"/>
        </w:rPr>
        <w:t>ITU-T SG</w:t>
      </w:r>
      <w:r w:rsidRPr="00967581">
        <w:rPr>
          <w:rFonts w:ascii="Times New Roman" w:hAnsi="Times New Roman"/>
        </w:rPr>
        <w:t xml:space="preserve">16 </w:t>
      </w:r>
      <w:r>
        <w:rPr>
          <w:rFonts w:ascii="Times New Roman" w:hAnsi="Times New Roman"/>
        </w:rPr>
        <w:t>WP</w:t>
      </w:r>
      <w:r w:rsidRPr="00967581">
        <w:rPr>
          <w:rFonts w:ascii="Times New Roman" w:hAnsi="Times New Roman"/>
        </w:rPr>
        <w:t>3 and ISO/IEC JTC1/SC</w:t>
      </w:r>
      <w:r>
        <w:rPr>
          <w:rFonts w:ascii="Times New Roman" w:hAnsi="Times New Roman"/>
        </w:rPr>
        <w:t>29/WG</w:t>
      </w:r>
      <w:r w:rsidRPr="00967581">
        <w:rPr>
          <w:rFonts w:ascii="Times New Roman" w:hAnsi="Times New Roman"/>
        </w:rPr>
        <w:t>11</w:t>
      </w:r>
      <w:r w:rsidR="00A22001" w:rsidRPr="00BC1C82">
        <w:rPr>
          <w:rFonts w:ascii="Times New Roman" w:hAnsi="Times New Roman"/>
          <w:lang w:eastAsia="zh-TW"/>
        </w:rPr>
        <w:t xml:space="preserve">, </w:t>
      </w:r>
      <w:r w:rsidR="00A22001" w:rsidRPr="00BC1C82">
        <w:rPr>
          <w:rFonts w:ascii="Times New Roman" w:hAnsi="Times New Roman"/>
          <w:lang w:val="en-CA"/>
        </w:rPr>
        <w:t>JVET-</w:t>
      </w:r>
      <w:r>
        <w:rPr>
          <w:rFonts w:ascii="Times New Roman" w:hAnsi="Times New Roman"/>
          <w:lang w:val="en-CA"/>
        </w:rPr>
        <w:t>E0025</w:t>
      </w:r>
      <w:r w:rsidR="00A22001" w:rsidRPr="00BC1C82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Jan</w:t>
      </w:r>
      <w:r w:rsidR="00A22001" w:rsidRPr="00BC1C82">
        <w:rPr>
          <w:rFonts w:ascii="Times New Roman" w:hAnsi="Times New Roman"/>
          <w:lang w:val="en-CA"/>
        </w:rPr>
        <w:t>. 201</w:t>
      </w:r>
      <w:bookmarkEnd w:id="1"/>
      <w:r>
        <w:rPr>
          <w:rFonts w:ascii="Times New Roman" w:hAnsi="Times New Roman"/>
          <w:lang w:val="en-CA"/>
        </w:rPr>
        <w:t>7</w:t>
      </w:r>
    </w:p>
    <w:p w:rsidR="00A22001" w:rsidRPr="00DD4CEC" w:rsidRDefault="002443AA" w:rsidP="002443AA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4" w:name="_Ref471163736"/>
      <w:bookmarkStart w:id="5" w:name="_Ref471121653"/>
      <w:r w:rsidRPr="002443AA">
        <w:rPr>
          <w:rFonts w:ascii="Times New Roman" w:hAnsi="Times New Roman"/>
          <w:lang w:val="en-CA"/>
        </w:rPr>
        <w:t xml:space="preserve">J. Boyce, E. </w:t>
      </w:r>
      <w:proofErr w:type="spellStart"/>
      <w:r w:rsidRPr="002443AA">
        <w:rPr>
          <w:rFonts w:ascii="Times New Roman" w:hAnsi="Times New Roman"/>
          <w:lang w:val="en-CA"/>
        </w:rPr>
        <w:t>Alshina</w:t>
      </w:r>
      <w:proofErr w:type="spellEnd"/>
      <w:r w:rsidRPr="002443AA">
        <w:rPr>
          <w:rFonts w:ascii="Times New Roman" w:hAnsi="Times New Roman"/>
          <w:lang w:val="en-CA"/>
        </w:rPr>
        <w:t>, A. Abbas, Y. Ye</w:t>
      </w:r>
      <w:r w:rsidR="00A22001" w:rsidRPr="000A7EAD">
        <w:rPr>
          <w:rFonts w:ascii="Times New Roman" w:hAnsi="Times New Roman"/>
          <w:lang w:val="en-CA"/>
        </w:rPr>
        <w:t xml:space="preserve">, </w:t>
      </w:r>
      <w:r w:rsidR="00A22001" w:rsidRPr="000A7EAD">
        <w:rPr>
          <w:rFonts w:ascii="Times New Roman" w:hAnsi="Times New Roman"/>
          <w:lang w:eastAsia="zh-TW"/>
        </w:rPr>
        <w:t>“</w:t>
      </w:r>
      <w:r w:rsidRPr="002443AA">
        <w:rPr>
          <w:rFonts w:ascii="Times New Roman" w:hAnsi="Times New Roman"/>
        </w:rPr>
        <w:t>JVET common test conditions and evaluation procedures for 360° video</w:t>
      </w:r>
      <w:r w:rsidR="00A22001" w:rsidRPr="000A7EAD">
        <w:rPr>
          <w:rFonts w:ascii="Times New Roman" w:hAnsi="Times New Roman"/>
          <w:lang w:eastAsia="zh-TW"/>
        </w:rPr>
        <w:t>”</w:t>
      </w:r>
      <w:r>
        <w:rPr>
          <w:rFonts w:ascii="Times New Roman" w:hAnsi="Times New Roman"/>
          <w:lang w:eastAsia="zh-TW"/>
        </w:rPr>
        <w:t>,</w:t>
      </w:r>
      <w:r w:rsidR="00A22001" w:rsidRPr="000A7EAD">
        <w:rPr>
          <w:rFonts w:ascii="Times New Roman" w:hAnsi="Times New Roman"/>
        </w:rPr>
        <w:t xml:space="preserve"> </w:t>
      </w:r>
      <w:r w:rsidR="00A22001" w:rsidRPr="00ED69F0">
        <w:rPr>
          <w:rFonts w:ascii="Times New Roman" w:hAnsi="Times New Roman"/>
        </w:rPr>
        <w:t>Joint Video Exploration Team of ITU-T SG16 WP3 and ISO/IEC JTC1/SC29/WG11</w:t>
      </w:r>
      <w:r w:rsidR="00A22001" w:rsidRPr="000A7EAD">
        <w:rPr>
          <w:rFonts w:ascii="Times New Roman" w:hAnsi="Times New Roman"/>
          <w:lang w:eastAsia="zh-TW"/>
        </w:rPr>
        <w:t xml:space="preserve">, </w:t>
      </w:r>
      <w:r w:rsidR="00A22001" w:rsidRPr="000A7EAD">
        <w:rPr>
          <w:rFonts w:ascii="Times New Roman" w:hAnsi="Times New Roman"/>
          <w:lang w:val="en-CA"/>
        </w:rPr>
        <w:t>JVET-</w:t>
      </w:r>
      <w:r>
        <w:rPr>
          <w:rFonts w:ascii="Times New Roman" w:hAnsi="Times New Roman"/>
          <w:lang w:val="en-CA"/>
        </w:rPr>
        <w:t>E</w:t>
      </w:r>
      <w:r w:rsidR="00A22001">
        <w:rPr>
          <w:rFonts w:ascii="Times New Roman" w:hAnsi="Times New Roman"/>
          <w:lang w:val="en-CA"/>
        </w:rPr>
        <w:t>1030</w:t>
      </w:r>
      <w:r w:rsidR="00A22001" w:rsidRPr="000A7EAD">
        <w:rPr>
          <w:rFonts w:ascii="Times New Roman" w:hAnsi="Times New Roman"/>
          <w:lang w:eastAsia="zh-TW"/>
        </w:rPr>
        <w:t xml:space="preserve">, </w:t>
      </w:r>
      <w:r>
        <w:rPr>
          <w:rFonts w:ascii="Times New Roman" w:hAnsi="Times New Roman"/>
          <w:lang w:val="en-CA"/>
        </w:rPr>
        <w:t>Jan</w:t>
      </w:r>
      <w:r w:rsidR="00A22001">
        <w:rPr>
          <w:rFonts w:ascii="Times New Roman" w:hAnsi="Times New Roman"/>
          <w:lang w:val="en-CA"/>
        </w:rPr>
        <w:t>.</w:t>
      </w:r>
      <w:r w:rsidR="00A22001" w:rsidRPr="000A7EAD">
        <w:rPr>
          <w:rFonts w:ascii="Times New Roman" w:hAnsi="Times New Roman"/>
          <w:lang w:val="en-CA"/>
        </w:rPr>
        <w:t xml:space="preserve"> 201</w:t>
      </w:r>
      <w:bookmarkEnd w:id="4"/>
      <w:r>
        <w:rPr>
          <w:rFonts w:ascii="Times New Roman" w:hAnsi="Times New Roman"/>
          <w:lang w:val="en-CA"/>
        </w:rPr>
        <w:t>7</w:t>
      </w:r>
    </w:p>
    <w:p w:rsidR="00FD428D" w:rsidRDefault="00FD428D" w:rsidP="00FD428D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6" w:name="_Ref471282634"/>
      <w:r>
        <w:rPr>
          <w:rFonts w:ascii="Times New Roman" w:hAnsi="Times New Roman"/>
        </w:rPr>
        <w:t xml:space="preserve">360Lib, </w:t>
      </w:r>
      <w:hyperlink r:id="rId27" w:history="1">
        <w:r w:rsidRPr="00280C96">
          <w:rPr>
            <w:rStyle w:val="Hyperlink"/>
            <w:rFonts w:ascii="Times New Roman" w:hAnsi="Times New Roman"/>
          </w:rPr>
          <w:t>https://jvet.hhi.fraunhofer.de/svn/svn_360Lib/</w:t>
        </w:r>
      </w:hyperlink>
      <w:bookmarkEnd w:id="6"/>
      <w:r>
        <w:rPr>
          <w:rFonts w:ascii="Times New Roman" w:hAnsi="Times New Roman"/>
        </w:rPr>
        <w:t xml:space="preserve">  </w:t>
      </w:r>
    </w:p>
    <w:p w:rsidR="00FD428D" w:rsidRPr="00DD4CEC" w:rsidRDefault="00FD428D" w:rsidP="00DD4CEC">
      <w:pPr>
        <w:pStyle w:val="ListParagraph"/>
        <w:numPr>
          <w:ilvl w:val="0"/>
          <w:numId w:val="12"/>
        </w:numPr>
        <w:spacing w:after="0" w:line="240" w:lineRule="auto"/>
        <w:rPr>
          <w:rStyle w:val="Hyperlink"/>
          <w:rFonts w:ascii="Times New Roman" w:hAnsi="Times New Roman"/>
          <w:color w:val="auto"/>
          <w:u w:val="none"/>
        </w:rPr>
      </w:pPr>
      <w:bookmarkStart w:id="7" w:name="_Ref471295547"/>
      <w:r w:rsidRPr="00DD4CEC">
        <w:rPr>
          <w:rFonts w:ascii="Times New Roman" w:hAnsi="Times New Roman"/>
        </w:rPr>
        <w:t xml:space="preserve">HM reference software, </w:t>
      </w:r>
      <w:hyperlink r:id="rId28" w:history="1">
        <w:r w:rsidRPr="00DD4CEC">
          <w:rPr>
            <w:rStyle w:val="Hyperlink"/>
            <w:rFonts w:ascii="Times New Roman" w:hAnsi="Times New Roman"/>
          </w:rPr>
          <w:t>https://hevc.hhi.fraunhofer.de/svn/svn_HEVCSoftware/</w:t>
        </w:r>
      </w:hyperlink>
      <w:bookmarkEnd w:id="7"/>
    </w:p>
    <w:bookmarkEnd w:id="2"/>
    <w:bookmarkEnd w:id="3"/>
    <w:bookmarkEnd w:id="5"/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7F1F8B" w:rsidRPr="005B217D" w:rsidRDefault="00C60D0F" w:rsidP="007E754C">
      <w:pPr>
        <w:spacing w:before="20"/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2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31AE9" w:rsidRDefault="00031AE9">
      <w:r>
        <w:separator/>
      </w:r>
    </w:p>
  </w:endnote>
  <w:endnote w:type="continuationSeparator" w:id="0">
    <w:p w:rsidR="00031AE9" w:rsidRDefault="00031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41517">
      <w:rPr>
        <w:rStyle w:val="PageNumber"/>
        <w:noProof/>
      </w:rPr>
      <w:t>8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341517">
      <w:rPr>
        <w:rStyle w:val="PageNumber"/>
        <w:noProof/>
      </w:rPr>
      <w:t>2017-03-24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31AE9" w:rsidRDefault="00031AE9">
      <w:r>
        <w:separator/>
      </w:r>
    </w:p>
  </w:footnote>
  <w:footnote w:type="continuationSeparator" w:id="0">
    <w:p w:rsidR="00031AE9" w:rsidRDefault="00031A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26D43FE8"/>
    <w:multiLevelType w:val="hybridMultilevel"/>
    <w:tmpl w:val="32F8B0A6"/>
    <w:lvl w:ilvl="0" w:tplc="8F646788">
      <w:start w:val="1"/>
      <w:numFmt w:val="lowerLetter"/>
      <w:lvlText w:val="(%1)"/>
      <w:lvlJc w:val="left"/>
      <w:pPr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ind w:left="867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>
    <w:nsid w:val="74A53A29"/>
    <w:multiLevelType w:val="hybridMultilevel"/>
    <w:tmpl w:val="9BEACF86"/>
    <w:lvl w:ilvl="0" w:tplc="F8D0F3B2">
      <w:start w:val="1"/>
      <w:numFmt w:val="lowerLetter"/>
      <w:lvlText w:val="(%1)"/>
      <w:lvlJc w:val="left"/>
      <w:pPr>
        <w:ind w:left="7655" w:hanging="424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490" w:hanging="360"/>
      </w:pPr>
    </w:lvl>
    <w:lvl w:ilvl="2" w:tplc="0409001B" w:tentative="1">
      <w:start w:val="1"/>
      <w:numFmt w:val="lowerRoman"/>
      <w:lvlText w:val="%3."/>
      <w:lvlJc w:val="right"/>
      <w:pPr>
        <w:ind w:left="5210" w:hanging="180"/>
      </w:pPr>
    </w:lvl>
    <w:lvl w:ilvl="3" w:tplc="0409000F" w:tentative="1">
      <w:start w:val="1"/>
      <w:numFmt w:val="decimal"/>
      <w:lvlText w:val="%4."/>
      <w:lvlJc w:val="left"/>
      <w:pPr>
        <w:ind w:left="5930" w:hanging="360"/>
      </w:pPr>
    </w:lvl>
    <w:lvl w:ilvl="4" w:tplc="04090019" w:tentative="1">
      <w:start w:val="1"/>
      <w:numFmt w:val="lowerLetter"/>
      <w:lvlText w:val="%5."/>
      <w:lvlJc w:val="left"/>
      <w:pPr>
        <w:ind w:left="6650" w:hanging="360"/>
      </w:pPr>
    </w:lvl>
    <w:lvl w:ilvl="5" w:tplc="0409001B" w:tentative="1">
      <w:start w:val="1"/>
      <w:numFmt w:val="lowerRoman"/>
      <w:lvlText w:val="%6."/>
      <w:lvlJc w:val="right"/>
      <w:pPr>
        <w:ind w:left="7370" w:hanging="180"/>
      </w:pPr>
    </w:lvl>
    <w:lvl w:ilvl="6" w:tplc="0409000F" w:tentative="1">
      <w:start w:val="1"/>
      <w:numFmt w:val="decimal"/>
      <w:lvlText w:val="%7."/>
      <w:lvlJc w:val="left"/>
      <w:pPr>
        <w:ind w:left="8090" w:hanging="360"/>
      </w:pPr>
    </w:lvl>
    <w:lvl w:ilvl="7" w:tplc="04090019" w:tentative="1">
      <w:start w:val="1"/>
      <w:numFmt w:val="lowerLetter"/>
      <w:lvlText w:val="%8."/>
      <w:lvlJc w:val="left"/>
      <w:pPr>
        <w:ind w:left="8810" w:hanging="360"/>
      </w:pPr>
    </w:lvl>
    <w:lvl w:ilvl="8" w:tplc="0409001B" w:tentative="1">
      <w:start w:val="1"/>
      <w:numFmt w:val="lowerRoman"/>
      <w:lvlText w:val="%9."/>
      <w:lvlJc w:val="right"/>
      <w:pPr>
        <w:ind w:left="953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19D5"/>
    <w:rsid w:val="000308A3"/>
    <w:rsid w:val="00031AE9"/>
    <w:rsid w:val="000458BC"/>
    <w:rsid w:val="00045C41"/>
    <w:rsid w:val="00046C03"/>
    <w:rsid w:val="00050A31"/>
    <w:rsid w:val="0005287B"/>
    <w:rsid w:val="00065039"/>
    <w:rsid w:val="00070169"/>
    <w:rsid w:val="0007073D"/>
    <w:rsid w:val="00070940"/>
    <w:rsid w:val="000722BE"/>
    <w:rsid w:val="0007614F"/>
    <w:rsid w:val="000976A4"/>
    <w:rsid w:val="000A1088"/>
    <w:rsid w:val="000A37C1"/>
    <w:rsid w:val="000B0C0F"/>
    <w:rsid w:val="000B1C6B"/>
    <w:rsid w:val="000B39BD"/>
    <w:rsid w:val="000B4FF9"/>
    <w:rsid w:val="000C09AC"/>
    <w:rsid w:val="000D078A"/>
    <w:rsid w:val="000E00F3"/>
    <w:rsid w:val="000F158C"/>
    <w:rsid w:val="00100126"/>
    <w:rsid w:val="00100303"/>
    <w:rsid w:val="00102F3D"/>
    <w:rsid w:val="00107893"/>
    <w:rsid w:val="00113206"/>
    <w:rsid w:val="0012197C"/>
    <w:rsid w:val="0012398A"/>
    <w:rsid w:val="00124E38"/>
    <w:rsid w:val="0012580B"/>
    <w:rsid w:val="00131F90"/>
    <w:rsid w:val="0013526E"/>
    <w:rsid w:val="00143BB2"/>
    <w:rsid w:val="00146152"/>
    <w:rsid w:val="00155526"/>
    <w:rsid w:val="0015726C"/>
    <w:rsid w:val="001678BE"/>
    <w:rsid w:val="00171371"/>
    <w:rsid w:val="00175A24"/>
    <w:rsid w:val="00187E58"/>
    <w:rsid w:val="00191152"/>
    <w:rsid w:val="001A297E"/>
    <w:rsid w:val="001A368E"/>
    <w:rsid w:val="001A7329"/>
    <w:rsid w:val="001A792F"/>
    <w:rsid w:val="001B1B8E"/>
    <w:rsid w:val="001B4E28"/>
    <w:rsid w:val="001B61BA"/>
    <w:rsid w:val="001B7297"/>
    <w:rsid w:val="001C1C19"/>
    <w:rsid w:val="001C3525"/>
    <w:rsid w:val="001C3AFB"/>
    <w:rsid w:val="001C7EE2"/>
    <w:rsid w:val="001D1BD2"/>
    <w:rsid w:val="001E02BE"/>
    <w:rsid w:val="001E3B37"/>
    <w:rsid w:val="001E422E"/>
    <w:rsid w:val="001F1691"/>
    <w:rsid w:val="001F2594"/>
    <w:rsid w:val="001F3BAF"/>
    <w:rsid w:val="002055A6"/>
    <w:rsid w:val="00206460"/>
    <w:rsid w:val="002069B4"/>
    <w:rsid w:val="0021293B"/>
    <w:rsid w:val="00215DFC"/>
    <w:rsid w:val="002212DF"/>
    <w:rsid w:val="00222CD4"/>
    <w:rsid w:val="00225016"/>
    <w:rsid w:val="002264A6"/>
    <w:rsid w:val="00227BA7"/>
    <w:rsid w:val="0023011C"/>
    <w:rsid w:val="00235A9D"/>
    <w:rsid w:val="002375C1"/>
    <w:rsid w:val="002443AA"/>
    <w:rsid w:val="00263398"/>
    <w:rsid w:val="00264D4A"/>
    <w:rsid w:val="00266F06"/>
    <w:rsid w:val="00275BCF"/>
    <w:rsid w:val="00275BD5"/>
    <w:rsid w:val="002816A4"/>
    <w:rsid w:val="00291E36"/>
    <w:rsid w:val="00292257"/>
    <w:rsid w:val="002A54E0"/>
    <w:rsid w:val="002A6111"/>
    <w:rsid w:val="002B1595"/>
    <w:rsid w:val="002B191D"/>
    <w:rsid w:val="002C179C"/>
    <w:rsid w:val="002D0AF6"/>
    <w:rsid w:val="002E6BD6"/>
    <w:rsid w:val="002E72CE"/>
    <w:rsid w:val="002F164D"/>
    <w:rsid w:val="003021BC"/>
    <w:rsid w:val="00306206"/>
    <w:rsid w:val="00312910"/>
    <w:rsid w:val="00315B20"/>
    <w:rsid w:val="00317D85"/>
    <w:rsid w:val="00326CFD"/>
    <w:rsid w:val="00327C56"/>
    <w:rsid w:val="003307C4"/>
    <w:rsid w:val="00330F5D"/>
    <w:rsid w:val="003315A1"/>
    <w:rsid w:val="003373EC"/>
    <w:rsid w:val="00341517"/>
    <w:rsid w:val="00342FF4"/>
    <w:rsid w:val="003452C2"/>
    <w:rsid w:val="00346148"/>
    <w:rsid w:val="00365F0E"/>
    <w:rsid w:val="003669EA"/>
    <w:rsid w:val="003706CC"/>
    <w:rsid w:val="0037129E"/>
    <w:rsid w:val="00377710"/>
    <w:rsid w:val="00385CDA"/>
    <w:rsid w:val="003A2278"/>
    <w:rsid w:val="003A2D8E"/>
    <w:rsid w:val="003A7CE6"/>
    <w:rsid w:val="003B2C48"/>
    <w:rsid w:val="003B4E20"/>
    <w:rsid w:val="003C20E4"/>
    <w:rsid w:val="003D6342"/>
    <w:rsid w:val="003D7376"/>
    <w:rsid w:val="003E6F90"/>
    <w:rsid w:val="003F5D0F"/>
    <w:rsid w:val="00410B0F"/>
    <w:rsid w:val="00414101"/>
    <w:rsid w:val="004234F0"/>
    <w:rsid w:val="00431804"/>
    <w:rsid w:val="00431C3D"/>
    <w:rsid w:val="00433DDB"/>
    <w:rsid w:val="00435A29"/>
    <w:rsid w:val="00437619"/>
    <w:rsid w:val="0044220D"/>
    <w:rsid w:val="0045313D"/>
    <w:rsid w:val="00465A1E"/>
    <w:rsid w:val="004748E1"/>
    <w:rsid w:val="00474D57"/>
    <w:rsid w:val="0048338D"/>
    <w:rsid w:val="00493809"/>
    <w:rsid w:val="004A2A63"/>
    <w:rsid w:val="004A370B"/>
    <w:rsid w:val="004A661E"/>
    <w:rsid w:val="004A7B39"/>
    <w:rsid w:val="004B210C"/>
    <w:rsid w:val="004B7135"/>
    <w:rsid w:val="004D32B7"/>
    <w:rsid w:val="004D405F"/>
    <w:rsid w:val="004E0688"/>
    <w:rsid w:val="004E4F4F"/>
    <w:rsid w:val="004E6789"/>
    <w:rsid w:val="004F0D3D"/>
    <w:rsid w:val="004F61E3"/>
    <w:rsid w:val="00501DBC"/>
    <w:rsid w:val="00502E10"/>
    <w:rsid w:val="00503D65"/>
    <w:rsid w:val="0050651A"/>
    <w:rsid w:val="0051015C"/>
    <w:rsid w:val="00516CF1"/>
    <w:rsid w:val="00523E77"/>
    <w:rsid w:val="00525672"/>
    <w:rsid w:val="00525B88"/>
    <w:rsid w:val="00531AE9"/>
    <w:rsid w:val="00546A0E"/>
    <w:rsid w:val="00547613"/>
    <w:rsid w:val="00550A66"/>
    <w:rsid w:val="00554191"/>
    <w:rsid w:val="005553EA"/>
    <w:rsid w:val="00567EC7"/>
    <w:rsid w:val="00570013"/>
    <w:rsid w:val="00573E9C"/>
    <w:rsid w:val="00574883"/>
    <w:rsid w:val="005801A2"/>
    <w:rsid w:val="00581841"/>
    <w:rsid w:val="005952A5"/>
    <w:rsid w:val="005A33A1"/>
    <w:rsid w:val="005A55E6"/>
    <w:rsid w:val="005B217D"/>
    <w:rsid w:val="005B32ED"/>
    <w:rsid w:val="005C385F"/>
    <w:rsid w:val="005E1AC6"/>
    <w:rsid w:val="005E4C5C"/>
    <w:rsid w:val="005F6F1B"/>
    <w:rsid w:val="00600D51"/>
    <w:rsid w:val="0062376E"/>
    <w:rsid w:val="00624B33"/>
    <w:rsid w:val="0063041A"/>
    <w:rsid w:val="00630AA2"/>
    <w:rsid w:val="00632834"/>
    <w:rsid w:val="00646707"/>
    <w:rsid w:val="006512BB"/>
    <w:rsid w:val="0065150C"/>
    <w:rsid w:val="00657F7E"/>
    <w:rsid w:val="00662E58"/>
    <w:rsid w:val="006637F2"/>
    <w:rsid w:val="00664DCF"/>
    <w:rsid w:val="0068141A"/>
    <w:rsid w:val="00696362"/>
    <w:rsid w:val="006A6F4A"/>
    <w:rsid w:val="006B1982"/>
    <w:rsid w:val="006B57E0"/>
    <w:rsid w:val="006B7D78"/>
    <w:rsid w:val="006C5D39"/>
    <w:rsid w:val="006D6D9B"/>
    <w:rsid w:val="006E2810"/>
    <w:rsid w:val="006E5417"/>
    <w:rsid w:val="006F406B"/>
    <w:rsid w:val="007023DE"/>
    <w:rsid w:val="007025DE"/>
    <w:rsid w:val="00707E67"/>
    <w:rsid w:val="007126D5"/>
    <w:rsid w:val="00712F60"/>
    <w:rsid w:val="007146EE"/>
    <w:rsid w:val="00716C25"/>
    <w:rsid w:val="00720E3B"/>
    <w:rsid w:val="0074393F"/>
    <w:rsid w:val="00745AF1"/>
    <w:rsid w:val="00745F6B"/>
    <w:rsid w:val="007460A0"/>
    <w:rsid w:val="0075585E"/>
    <w:rsid w:val="0076476B"/>
    <w:rsid w:val="00770571"/>
    <w:rsid w:val="007768FF"/>
    <w:rsid w:val="007824D3"/>
    <w:rsid w:val="00796763"/>
    <w:rsid w:val="00796EE3"/>
    <w:rsid w:val="007A7D29"/>
    <w:rsid w:val="007B4AB8"/>
    <w:rsid w:val="007B7400"/>
    <w:rsid w:val="007C2705"/>
    <w:rsid w:val="007D1181"/>
    <w:rsid w:val="007E01A3"/>
    <w:rsid w:val="007E627A"/>
    <w:rsid w:val="007E754C"/>
    <w:rsid w:val="007F1F8B"/>
    <w:rsid w:val="007F67A1"/>
    <w:rsid w:val="007F7C67"/>
    <w:rsid w:val="00803E9B"/>
    <w:rsid w:val="00811C05"/>
    <w:rsid w:val="008206C8"/>
    <w:rsid w:val="0084175D"/>
    <w:rsid w:val="00857698"/>
    <w:rsid w:val="0086387C"/>
    <w:rsid w:val="0086571F"/>
    <w:rsid w:val="00874A6C"/>
    <w:rsid w:val="0087660E"/>
    <w:rsid w:val="00876C65"/>
    <w:rsid w:val="00887851"/>
    <w:rsid w:val="008A4B4C"/>
    <w:rsid w:val="008A5591"/>
    <w:rsid w:val="008C18FE"/>
    <w:rsid w:val="008C239F"/>
    <w:rsid w:val="008E480C"/>
    <w:rsid w:val="008F084C"/>
    <w:rsid w:val="008F6511"/>
    <w:rsid w:val="00907757"/>
    <w:rsid w:val="009118D8"/>
    <w:rsid w:val="009212B0"/>
    <w:rsid w:val="00921FA1"/>
    <w:rsid w:val="009234A5"/>
    <w:rsid w:val="009307DC"/>
    <w:rsid w:val="00933453"/>
    <w:rsid w:val="009336F7"/>
    <w:rsid w:val="0093636C"/>
    <w:rsid w:val="009374A7"/>
    <w:rsid w:val="0095266A"/>
    <w:rsid w:val="00955F6D"/>
    <w:rsid w:val="0096023D"/>
    <w:rsid w:val="00967099"/>
    <w:rsid w:val="00967581"/>
    <w:rsid w:val="00967A35"/>
    <w:rsid w:val="00983461"/>
    <w:rsid w:val="0098551D"/>
    <w:rsid w:val="0099518F"/>
    <w:rsid w:val="009A1ECB"/>
    <w:rsid w:val="009A4DD2"/>
    <w:rsid w:val="009A523D"/>
    <w:rsid w:val="009B02A1"/>
    <w:rsid w:val="009C5D17"/>
    <w:rsid w:val="009D7CE6"/>
    <w:rsid w:val="009E20B2"/>
    <w:rsid w:val="009F496B"/>
    <w:rsid w:val="00A01439"/>
    <w:rsid w:val="00A026F8"/>
    <w:rsid w:val="00A02E61"/>
    <w:rsid w:val="00A05BB5"/>
    <w:rsid w:val="00A05CFF"/>
    <w:rsid w:val="00A13048"/>
    <w:rsid w:val="00A13AC6"/>
    <w:rsid w:val="00A22001"/>
    <w:rsid w:val="00A34757"/>
    <w:rsid w:val="00A365BC"/>
    <w:rsid w:val="00A403F2"/>
    <w:rsid w:val="00A46843"/>
    <w:rsid w:val="00A51792"/>
    <w:rsid w:val="00A56B97"/>
    <w:rsid w:val="00A6093D"/>
    <w:rsid w:val="00A767DC"/>
    <w:rsid w:val="00A76A6D"/>
    <w:rsid w:val="00A76DA9"/>
    <w:rsid w:val="00A83253"/>
    <w:rsid w:val="00AA3A8D"/>
    <w:rsid w:val="00AA6E84"/>
    <w:rsid w:val="00AB76F2"/>
    <w:rsid w:val="00AD05A8"/>
    <w:rsid w:val="00AE341B"/>
    <w:rsid w:val="00AF6E60"/>
    <w:rsid w:val="00B00065"/>
    <w:rsid w:val="00B07CA7"/>
    <w:rsid w:val="00B1001F"/>
    <w:rsid w:val="00B1279A"/>
    <w:rsid w:val="00B201CB"/>
    <w:rsid w:val="00B4194A"/>
    <w:rsid w:val="00B5222E"/>
    <w:rsid w:val="00B53179"/>
    <w:rsid w:val="00B55DA6"/>
    <w:rsid w:val="00B600CD"/>
    <w:rsid w:val="00B61C96"/>
    <w:rsid w:val="00B676A5"/>
    <w:rsid w:val="00B7235E"/>
    <w:rsid w:val="00B7343E"/>
    <w:rsid w:val="00B73A2A"/>
    <w:rsid w:val="00B827C6"/>
    <w:rsid w:val="00B83A64"/>
    <w:rsid w:val="00B8508F"/>
    <w:rsid w:val="00B94B06"/>
    <w:rsid w:val="00B94C28"/>
    <w:rsid w:val="00BA49CE"/>
    <w:rsid w:val="00BA7B00"/>
    <w:rsid w:val="00BC0127"/>
    <w:rsid w:val="00BC04A9"/>
    <w:rsid w:val="00BC10BA"/>
    <w:rsid w:val="00BC1E56"/>
    <w:rsid w:val="00BC5AFD"/>
    <w:rsid w:val="00BC635A"/>
    <w:rsid w:val="00BD3A19"/>
    <w:rsid w:val="00BD6E55"/>
    <w:rsid w:val="00BF6E4B"/>
    <w:rsid w:val="00BF737C"/>
    <w:rsid w:val="00BF7C80"/>
    <w:rsid w:val="00C012AA"/>
    <w:rsid w:val="00C04F43"/>
    <w:rsid w:val="00C0609D"/>
    <w:rsid w:val="00C107E1"/>
    <w:rsid w:val="00C115AB"/>
    <w:rsid w:val="00C121A7"/>
    <w:rsid w:val="00C1320F"/>
    <w:rsid w:val="00C1370B"/>
    <w:rsid w:val="00C262DC"/>
    <w:rsid w:val="00C26CCB"/>
    <w:rsid w:val="00C30249"/>
    <w:rsid w:val="00C3723B"/>
    <w:rsid w:val="00C42466"/>
    <w:rsid w:val="00C44ED4"/>
    <w:rsid w:val="00C53AA7"/>
    <w:rsid w:val="00C606C9"/>
    <w:rsid w:val="00C60D0F"/>
    <w:rsid w:val="00C80288"/>
    <w:rsid w:val="00C84003"/>
    <w:rsid w:val="00C90650"/>
    <w:rsid w:val="00C97D78"/>
    <w:rsid w:val="00CA59A0"/>
    <w:rsid w:val="00CC2AAE"/>
    <w:rsid w:val="00CC5A42"/>
    <w:rsid w:val="00CD0EAB"/>
    <w:rsid w:val="00CE5E02"/>
    <w:rsid w:val="00CF0097"/>
    <w:rsid w:val="00CF0B0A"/>
    <w:rsid w:val="00CF34DB"/>
    <w:rsid w:val="00CF4248"/>
    <w:rsid w:val="00CF558F"/>
    <w:rsid w:val="00CF73EC"/>
    <w:rsid w:val="00D010C0"/>
    <w:rsid w:val="00D073E2"/>
    <w:rsid w:val="00D12D87"/>
    <w:rsid w:val="00D25AE7"/>
    <w:rsid w:val="00D36D48"/>
    <w:rsid w:val="00D446EC"/>
    <w:rsid w:val="00D51BF0"/>
    <w:rsid w:val="00D54CBA"/>
    <w:rsid w:val="00D55942"/>
    <w:rsid w:val="00D645B0"/>
    <w:rsid w:val="00D742EA"/>
    <w:rsid w:val="00D807BF"/>
    <w:rsid w:val="00D82F99"/>
    <w:rsid w:val="00D82FCC"/>
    <w:rsid w:val="00D8481A"/>
    <w:rsid w:val="00D92AFC"/>
    <w:rsid w:val="00DA17FC"/>
    <w:rsid w:val="00DA7887"/>
    <w:rsid w:val="00DB2C26"/>
    <w:rsid w:val="00DB68F2"/>
    <w:rsid w:val="00DC269E"/>
    <w:rsid w:val="00DD02F4"/>
    <w:rsid w:val="00DD47A1"/>
    <w:rsid w:val="00DD4CEC"/>
    <w:rsid w:val="00DD6622"/>
    <w:rsid w:val="00DE1C7C"/>
    <w:rsid w:val="00DE34AF"/>
    <w:rsid w:val="00DE553B"/>
    <w:rsid w:val="00DE6B43"/>
    <w:rsid w:val="00E11242"/>
    <w:rsid w:val="00E11923"/>
    <w:rsid w:val="00E14BD3"/>
    <w:rsid w:val="00E2546F"/>
    <w:rsid w:val="00E262D4"/>
    <w:rsid w:val="00E36250"/>
    <w:rsid w:val="00E449F6"/>
    <w:rsid w:val="00E534EF"/>
    <w:rsid w:val="00E54511"/>
    <w:rsid w:val="00E61DAC"/>
    <w:rsid w:val="00E713AE"/>
    <w:rsid w:val="00E72B80"/>
    <w:rsid w:val="00E7460D"/>
    <w:rsid w:val="00E75ED1"/>
    <w:rsid w:val="00E75FE3"/>
    <w:rsid w:val="00E824A7"/>
    <w:rsid w:val="00E8435A"/>
    <w:rsid w:val="00E86C4C"/>
    <w:rsid w:val="00E907A3"/>
    <w:rsid w:val="00E97458"/>
    <w:rsid w:val="00EA5052"/>
    <w:rsid w:val="00EA5AE0"/>
    <w:rsid w:val="00EB6E8E"/>
    <w:rsid w:val="00EB7AB1"/>
    <w:rsid w:val="00EE7CD8"/>
    <w:rsid w:val="00EF48CC"/>
    <w:rsid w:val="00F00801"/>
    <w:rsid w:val="00F01B92"/>
    <w:rsid w:val="00F135AA"/>
    <w:rsid w:val="00F15F4A"/>
    <w:rsid w:val="00F2488D"/>
    <w:rsid w:val="00F46904"/>
    <w:rsid w:val="00F47485"/>
    <w:rsid w:val="00F57CAB"/>
    <w:rsid w:val="00F602D2"/>
    <w:rsid w:val="00F67FDE"/>
    <w:rsid w:val="00F73032"/>
    <w:rsid w:val="00F753A6"/>
    <w:rsid w:val="00F848FC"/>
    <w:rsid w:val="00F906F6"/>
    <w:rsid w:val="00F9282A"/>
    <w:rsid w:val="00F96BAD"/>
    <w:rsid w:val="00FA139D"/>
    <w:rsid w:val="00FB0E84"/>
    <w:rsid w:val="00FC1FEC"/>
    <w:rsid w:val="00FD01C2"/>
    <w:rsid w:val="00FD428D"/>
    <w:rsid w:val="00FE141A"/>
    <w:rsid w:val="00FE1F7C"/>
    <w:rsid w:val="00FE3B7E"/>
    <w:rsid w:val="00FE4625"/>
    <w:rsid w:val="00FE595C"/>
    <w:rsid w:val="00FF0CE3"/>
    <w:rsid w:val="00FF1105"/>
    <w:rsid w:val="00FF3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2FAD785-3F32-4A65-A884-9AD128539B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A22001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table" w:styleId="TableGrid">
    <w:name w:val="Table Grid"/>
    <w:basedOn w:val="TableNormal"/>
    <w:rsid w:val="00E254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rsid w:val="002A6111"/>
    <w:rPr>
      <w:sz w:val="16"/>
      <w:szCs w:val="16"/>
    </w:rPr>
  </w:style>
  <w:style w:type="paragraph" w:styleId="CommentText">
    <w:name w:val="annotation text"/>
    <w:basedOn w:val="Normal"/>
    <w:link w:val="CommentTextChar"/>
    <w:rsid w:val="002A6111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A6111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A6111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A6111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06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hevc.hhi.fraunhofer.de/svn/svn_HEVCSoftware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s://jvet.hhi.fraunhofer.de/svn/svn_360Lib/" TargetMode="Externa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louise\document\_proposal\F-SSP_padding\char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louise\document\_proposal\F-SSP_padding\chart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WS-PSNR Weighting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Sheet1!$C$1</c:f>
              <c:strCache>
                <c:ptCount val="1"/>
                <c:pt idx="0">
                  <c:v>sPole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Sheet1!$A$2:$A$182</c:f>
              <c:numCache>
                <c:formatCode>General</c:formatCode>
                <c:ptCount val="181"/>
                <c:pt idx="0">
                  <c:v>-90</c:v>
                </c:pt>
                <c:pt idx="1">
                  <c:v>-89</c:v>
                </c:pt>
                <c:pt idx="2">
                  <c:v>-88</c:v>
                </c:pt>
                <c:pt idx="3">
                  <c:v>-87</c:v>
                </c:pt>
                <c:pt idx="4">
                  <c:v>-86</c:v>
                </c:pt>
                <c:pt idx="5">
                  <c:v>-85</c:v>
                </c:pt>
                <c:pt idx="6">
                  <c:v>-84</c:v>
                </c:pt>
                <c:pt idx="7">
                  <c:v>-83</c:v>
                </c:pt>
                <c:pt idx="8">
                  <c:v>-82</c:v>
                </c:pt>
                <c:pt idx="9">
                  <c:v>-81</c:v>
                </c:pt>
                <c:pt idx="10">
                  <c:v>-80</c:v>
                </c:pt>
                <c:pt idx="11">
                  <c:v>-79</c:v>
                </c:pt>
                <c:pt idx="12">
                  <c:v>-78</c:v>
                </c:pt>
                <c:pt idx="13">
                  <c:v>-77</c:v>
                </c:pt>
                <c:pt idx="14">
                  <c:v>-76</c:v>
                </c:pt>
                <c:pt idx="15">
                  <c:v>-75</c:v>
                </c:pt>
                <c:pt idx="16">
                  <c:v>-74</c:v>
                </c:pt>
                <c:pt idx="17">
                  <c:v>-73</c:v>
                </c:pt>
                <c:pt idx="18">
                  <c:v>-72</c:v>
                </c:pt>
                <c:pt idx="19">
                  <c:v>-71</c:v>
                </c:pt>
                <c:pt idx="20">
                  <c:v>-70</c:v>
                </c:pt>
                <c:pt idx="21">
                  <c:v>-69</c:v>
                </c:pt>
                <c:pt idx="22">
                  <c:v>-68</c:v>
                </c:pt>
                <c:pt idx="23">
                  <c:v>-67</c:v>
                </c:pt>
                <c:pt idx="24">
                  <c:v>-66</c:v>
                </c:pt>
                <c:pt idx="25">
                  <c:v>-65</c:v>
                </c:pt>
                <c:pt idx="26">
                  <c:v>-64</c:v>
                </c:pt>
                <c:pt idx="27">
                  <c:v>-63</c:v>
                </c:pt>
                <c:pt idx="28">
                  <c:v>-62</c:v>
                </c:pt>
                <c:pt idx="29">
                  <c:v>-61</c:v>
                </c:pt>
                <c:pt idx="30">
                  <c:v>-60</c:v>
                </c:pt>
                <c:pt idx="31">
                  <c:v>-59</c:v>
                </c:pt>
                <c:pt idx="32">
                  <c:v>-58</c:v>
                </c:pt>
                <c:pt idx="33">
                  <c:v>-57</c:v>
                </c:pt>
                <c:pt idx="34">
                  <c:v>-56</c:v>
                </c:pt>
                <c:pt idx="35">
                  <c:v>-55</c:v>
                </c:pt>
                <c:pt idx="36">
                  <c:v>-54</c:v>
                </c:pt>
                <c:pt idx="37">
                  <c:v>-53</c:v>
                </c:pt>
                <c:pt idx="38">
                  <c:v>-52</c:v>
                </c:pt>
                <c:pt idx="39">
                  <c:v>-51</c:v>
                </c:pt>
                <c:pt idx="40">
                  <c:v>-50</c:v>
                </c:pt>
                <c:pt idx="41">
                  <c:v>-49</c:v>
                </c:pt>
                <c:pt idx="42">
                  <c:v>-48</c:v>
                </c:pt>
                <c:pt idx="43">
                  <c:v>-47</c:v>
                </c:pt>
                <c:pt idx="44">
                  <c:v>-46</c:v>
                </c:pt>
                <c:pt idx="45">
                  <c:v>-45</c:v>
                </c:pt>
                <c:pt idx="46">
                  <c:v>-44</c:v>
                </c:pt>
                <c:pt idx="47">
                  <c:v>-43</c:v>
                </c:pt>
                <c:pt idx="48">
                  <c:v>-42</c:v>
                </c:pt>
                <c:pt idx="49">
                  <c:v>-41</c:v>
                </c:pt>
                <c:pt idx="50">
                  <c:v>-40</c:v>
                </c:pt>
                <c:pt idx="51">
                  <c:v>-39</c:v>
                </c:pt>
                <c:pt idx="52">
                  <c:v>-38</c:v>
                </c:pt>
                <c:pt idx="53">
                  <c:v>-37</c:v>
                </c:pt>
                <c:pt idx="54">
                  <c:v>-36</c:v>
                </c:pt>
                <c:pt idx="55">
                  <c:v>-35</c:v>
                </c:pt>
                <c:pt idx="56">
                  <c:v>-34</c:v>
                </c:pt>
                <c:pt idx="57">
                  <c:v>-33</c:v>
                </c:pt>
                <c:pt idx="58">
                  <c:v>-32</c:v>
                </c:pt>
                <c:pt idx="59">
                  <c:v>-31</c:v>
                </c:pt>
                <c:pt idx="60">
                  <c:v>-30</c:v>
                </c:pt>
                <c:pt idx="61">
                  <c:v>-29</c:v>
                </c:pt>
                <c:pt idx="62">
                  <c:v>-28</c:v>
                </c:pt>
                <c:pt idx="63">
                  <c:v>-27</c:v>
                </c:pt>
                <c:pt idx="64">
                  <c:v>-26</c:v>
                </c:pt>
                <c:pt idx="65">
                  <c:v>-25</c:v>
                </c:pt>
                <c:pt idx="66">
                  <c:v>-24</c:v>
                </c:pt>
                <c:pt idx="67">
                  <c:v>-23</c:v>
                </c:pt>
                <c:pt idx="68">
                  <c:v>-22</c:v>
                </c:pt>
                <c:pt idx="69">
                  <c:v>-21</c:v>
                </c:pt>
                <c:pt idx="70">
                  <c:v>-20</c:v>
                </c:pt>
                <c:pt idx="71">
                  <c:v>-19</c:v>
                </c:pt>
                <c:pt idx="72">
                  <c:v>-18</c:v>
                </c:pt>
                <c:pt idx="73">
                  <c:v>-17</c:v>
                </c:pt>
                <c:pt idx="74">
                  <c:v>-16</c:v>
                </c:pt>
                <c:pt idx="75">
                  <c:v>-15</c:v>
                </c:pt>
                <c:pt idx="76">
                  <c:v>-14</c:v>
                </c:pt>
                <c:pt idx="77">
                  <c:v>-13</c:v>
                </c:pt>
                <c:pt idx="78">
                  <c:v>-12</c:v>
                </c:pt>
                <c:pt idx="79">
                  <c:v>-11</c:v>
                </c:pt>
                <c:pt idx="80">
                  <c:v>-10</c:v>
                </c:pt>
                <c:pt idx="81">
                  <c:v>-9</c:v>
                </c:pt>
                <c:pt idx="82">
                  <c:v>-8</c:v>
                </c:pt>
                <c:pt idx="83">
                  <c:v>-7</c:v>
                </c:pt>
                <c:pt idx="84">
                  <c:v>-6</c:v>
                </c:pt>
                <c:pt idx="85">
                  <c:v>-5</c:v>
                </c:pt>
                <c:pt idx="86">
                  <c:v>-4</c:v>
                </c:pt>
                <c:pt idx="87">
                  <c:v>-3</c:v>
                </c:pt>
                <c:pt idx="88">
                  <c:v>-2</c:v>
                </c:pt>
                <c:pt idx="89">
                  <c:v>-1</c:v>
                </c:pt>
                <c:pt idx="90">
                  <c:v>0</c:v>
                </c:pt>
                <c:pt idx="91">
                  <c:v>1</c:v>
                </c:pt>
                <c:pt idx="92">
                  <c:v>2</c:v>
                </c:pt>
                <c:pt idx="93">
                  <c:v>3</c:v>
                </c:pt>
                <c:pt idx="94">
                  <c:v>4</c:v>
                </c:pt>
                <c:pt idx="95">
                  <c:v>5</c:v>
                </c:pt>
                <c:pt idx="96">
                  <c:v>6</c:v>
                </c:pt>
                <c:pt idx="97">
                  <c:v>7</c:v>
                </c:pt>
                <c:pt idx="98">
                  <c:v>8</c:v>
                </c:pt>
                <c:pt idx="99">
                  <c:v>9</c:v>
                </c:pt>
                <c:pt idx="100">
                  <c:v>10</c:v>
                </c:pt>
                <c:pt idx="101">
                  <c:v>11</c:v>
                </c:pt>
                <c:pt idx="102">
                  <c:v>12</c:v>
                </c:pt>
                <c:pt idx="103">
                  <c:v>13</c:v>
                </c:pt>
                <c:pt idx="104">
                  <c:v>14</c:v>
                </c:pt>
                <c:pt idx="105">
                  <c:v>15</c:v>
                </c:pt>
                <c:pt idx="106">
                  <c:v>16</c:v>
                </c:pt>
                <c:pt idx="107">
                  <c:v>17</c:v>
                </c:pt>
                <c:pt idx="108">
                  <c:v>18</c:v>
                </c:pt>
                <c:pt idx="109">
                  <c:v>19</c:v>
                </c:pt>
                <c:pt idx="110">
                  <c:v>20</c:v>
                </c:pt>
                <c:pt idx="111">
                  <c:v>21</c:v>
                </c:pt>
                <c:pt idx="112">
                  <c:v>22</c:v>
                </c:pt>
                <c:pt idx="113">
                  <c:v>23</c:v>
                </c:pt>
                <c:pt idx="114">
                  <c:v>24</c:v>
                </c:pt>
                <c:pt idx="115">
                  <c:v>25</c:v>
                </c:pt>
                <c:pt idx="116">
                  <c:v>26</c:v>
                </c:pt>
                <c:pt idx="117">
                  <c:v>27</c:v>
                </c:pt>
                <c:pt idx="118">
                  <c:v>28</c:v>
                </c:pt>
                <c:pt idx="119">
                  <c:v>29</c:v>
                </c:pt>
                <c:pt idx="120">
                  <c:v>30</c:v>
                </c:pt>
                <c:pt idx="121">
                  <c:v>31</c:v>
                </c:pt>
                <c:pt idx="122">
                  <c:v>32</c:v>
                </c:pt>
                <c:pt idx="123">
                  <c:v>33</c:v>
                </c:pt>
                <c:pt idx="124">
                  <c:v>34</c:v>
                </c:pt>
                <c:pt idx="125">
                  <c:v>35</c:v>
                </c:pt>
                <c:pt idx="126">
                  <c:v>36</c:v>
                </c:pt>
                <c:pt idx="127">
                  <c:v>37</c:v>
                </c:pt>
                <c:pt idx="128">
                  <c:v>38</c:v>
                </c:pt>
                <c:pt idx="129">
                  <c:v>39</c:v>
                </c:pt>
                <c:pt idx="130">
                  <c:v>40</c:v>
                </c:pt>
                <c:pt idx="131">
                  <c:v>41</c:v>
                </c:pt>
                <c:pt idx="132">
                  <c:v>42</c:v>
                </c:pt>
                <c:pt idx="133">
                  <c:v>43</c:v>
                </c:pt>
                <c:pt idx="134">
                  <c:v>44</c:v>
                </c:pt>
                <c:pt idx="135">
                  <c:v>45</c:v>
                </c:pt>
                <c:pt idx="136">
                  <c:v>46</c:v>
                </c:pt>
                <c:pt idx="137">
                  <c:v>47</c:v>
                </c:pt>
                <c:pt idx="138">
                  <c:v>48</c:v>
                </c:pt>
                <c:pt idx="139">
                  <c:v>49</c:v>
                </c:pt>
                <c:pt idx="140">
                  <c:v>50</c:v>
                </c:pt>
                <c:pt idx="141">
                  <c:v>51</c:v>
                </c:pt>
                <c:pt idx="142">
                  <c:v>52</c:v>
                </c:pt>
                <c:pt idx="143">
                  <c:v>53</c:v>
                </c:pt>
                <c:pt idx="144">
                  <c:v>54</c:v>
                </c:pt>
                <c:pt idx="145">
                  <c:v>55</c:v>
                </c:pt>
                <c:pt idx="146">
                  <c:v>56</c:v>
                </c:pt>
                <c:pt idx="147">
                  <c:v>57</c:v>
                </c:pt>
                <c:pt idx="148">
                  <c:v>58</c:v>
                </c:pt>
                <c:pt idx="149">
                  <c:v>59</c:v>
                </c:pt>
                <c:pt idx="150">
                  <c:v>60</c:v>
                </c:pt>
                <c:pt idx="151">
                  <c:v>61</c:v>
                </c:pt>
                <c:pt idx="152">
                  <c:v>62</c:v>
                </c:pt>
                <c:pt idx="153">
                  <c:v>63</c:v>
                </c:pt>
                <c:pt idx="154">
                  <c:v>64</c:v>
                </c:pt>
                <c:pt idx="155">
                  <c:v>65</c:v>
                </c:pt>
                <c:pt idx="156">
                  <c:v>66</c:v>
                </c:pt>
                <c:pt idx="157">
                  <c:v>67</c:v>
                </c:pt>
                <c:pt idx="158">
                  <c:v>68</c:v>
                </c:pt>
                <c:pt idx="159">
                  <c:v>69</c:v>
                </c:pt>
                <c:pt idx="160">
                  <c:v>70</c:v>
                </c:pt>
                <c:pt idx="161">
                  <c:v>71</c:v>
                </c:pt>
                <c:pt idx="162">
                  <c:v>72</c:v>
                </c:pt>
                <c:pt idx="163">
                  <c:v>73</c:v>
                </c:pt>
                <c:pt idx="164">
                  <c:v>74</c:v>
                </c:pt>
                <c:pt idx="165">
                  <c:v>75</c:v>
                </c:pt>
                <c:pt idx="166">
                  <c:v>76</c:v>
                </c:pt>
                <c:pt idx="167">
                  <c:v>77</c:v>
                </c:pt>
                <c:pt idx="168">
                  <c:v>78</c:v>
                </c:pt>
                <c:pt idx="169">
                  <c:v>79</c:v>
                </c:pt>
                <c:pt idx="170">
                  <c:v>80</c:v>
                </c:pt>
                <c:pt idx="171">
                  <c:v>81</c:v>
                </c:pt>
                <c:pt idx="172">
                  <c:v>82</c:v>
                </c:pt>
                <c:pt idx="173">
                  <c:v>83</c:v>
                </c:pt>
                <c:pt idx="174">
                  <c:v>84</c:v>
                </c:pt>
                <c:pt idx="175">
                  <c:v>85</c:v>
                </c:pt>
                <c:pt idx="176">
                  <c:v>86</c:v>
                </c:pt>
                <c:pt idx="177">
                  <c:v>87</c:v>
                </c:pt>
                <c:pt idx="178">
                  <c:v>88</c:v>
                </c:pt>
                <c:pt idx="179">
                  <c:v>89</c:v>
                </c:pt>
                <c:pt idx="180">
                  <c:v>90</c:v>
                </c:pt>
              </c:numCache>
            </c:numRef>
          </c:cat>
          <c:val>
            <c:numRef>
              <c:f>Sheet1!$C$2:$C$182</c:f>
              <c:numCache>
                <c:formatCode>General</c:formatCode>
                <c:ptCount val="181"/>
                <c:pt idx="1">
                  <c:v>5.9947299799394211E-3</c:v>
                </c:pt>
                <c:pt idx="2">
                  <c:v>5.9938169535273386E-3</c:v>
                </c:pt>
                <c:pt idx="3">
                  <c:v>5.9922954282516762E-3</c:v>
                </c:pt>
                <c:pt idx="4">
                  <c:v>5.9901656821867589E-3</c:v>
                </c:pt>
                <c:pt idx="5">
                  <c:v>5.9874281045519439E-3</c:v>
                </c:pt>
                <c:pt idx="6">
                  <c:v>5.9840831956269281E-3</c:v>
                </c:pt>
                <c:pt idx="7">
                  <c:v>5.9801315666429145E-3</c:v>
                </c:pt>
                <c:pt idx="8">
                  <c:v>5.9755739396496243E-3</c:v>
                </c:pt>
                <c:pt idx="9">
                  <c:v>5.9704111473582186E-3</c:v>
                </c:pt>
                <c:pt idx="10">
                  <c:v>5.9646441329601523E-3</c:v>
                </c:pt>
                <c:pt idx="11">
                  <c:v>5.9582739499220039E-3</c:v>
                </c:pt>
                <c:pt idx="12">
                  <c:v>5.9513017617563247E-3</c:v>
                </c:pt>
                <c:pt idx="13">
                  <c:v>5.943728841768579E-3</c:v>
                </c:pt>
                <c:pt idx="14">
                  <c:v>5.9355565727802137E-3</c:v>
                </c:pt>
                <c:pt idx="15">
                  <c:v>5.9267864468279408E-3</c:v>
                </c:pt>
                <c:pt idx="16">
                  <c:v>5.9174200648392881E-3</c:v>
                </c:pt>
                <c:pt idx="17">
                  <c:v>5.9074591362845161E-3</c:v>
                </c:pt>
                <c:pt idx="18">
                  <c:v>5.8969054788049497E-3</c:v>
                </c:pt>
                <c:pt idx="19">
                  <c:v>5.8857610178178598E-3</c:v>
                </c:pt>
                <c:pt idx="20">
                  <c:v>5.8740277860979372E-3</c:v>
                </c:pt>
                <c:pt idx="21">
                  <c:v>5.8617079233355025E-3</c:v>
                </c:pt>
                <c:pt idx="22">
                  <c:v>5.8488036756715236E-3</c:v>
                </c:pt>
                <c:pt idx="23">
                  <c:v>5.8353173952095721E-3</c:v>
                </c:pt>
                <c:pt idx="24">
                  <c:v>5.8212515395048197E-3</c:v>
                </c:pt>
                <c:pt idx="25">
                  <c:v>5.8066086710302101E-3</c:v>
                </c:pt>
                <c:pt idx="26">
                  <c:v>5.7913914566199215E-3</c:v>
                </c:pt>
                <c:pt idx="27">
                  <c:v>5.775602666890243E-3</c:v>
                </c:pt>
                <c:pt idx="28">
                  <c:v>5.7592451756380411E-3</c:v>
                </c:pt>
                <c:pt idx="29">
                  <c:v>5.7423219592168985E-3</c:v>
                </c:pt>
                <c:pt idx="30">
                  <c:v>5.7248360958911289E-3</c:v>
                </c:pt>
                <c:pt idx="31">
                  <c:v>5.7067907651677883E-3</c:v>
                </c:pt>
                <c:pt idx="32">
                  <c:v>5.6881892471068512E-3</c:v>
                </c:pt>
                <c:pt idx="33">
                  <c:v>5.6690349216097077E-3</c:v>
                </c:pt>
                <c:pt idx="34">
                  <c:v>5.6493312676861671E-3</c:v>
                </c:pt>
                <c:pt idx="35">
                  <c:v>5.629081862700119E-3</c:v>
                </c:pt>
                <c:pt idx="36">
                  <c:v>5.6082903815940395E-3</c:v>
                </c:pt>
                <c:pt idx="37">
                  <c:v>5.5869605960925427E-3</c:v>
                </c:pt>
                <c:pt idx="38">
                  <c:v>5.565096373885128E-3</c:v>
                </c:pt>
                <c:pt idx="39">
                  <c:v>5.5427016777883538E-3</c:v>
                </c:pt>
                <c:pt idx="40">
                  <c:v>5.5197805648876178E-3</c:v>
                </c:pt>
                <c:pt idx="41">
                  <c:v>5.4963371856587414E-3</c:v>
                </c:pt>
                <c:pt idx="42">
                  <c:v>5.4723757830695855E-3</c:v>
                </c:pt>
                <c:pt idx="43">
                  <c:v>5.4479006916618783E-3</c:v>
                </c:pt>
                <c:pt idx="44">
                  <c:v>5.4229163366135164E-3</c:v>
                </c:pt>
              </c:numCache>
            </c:numRef>
          </c:val>
          <c:smooth val="0"/>
        </c:ser>
        <c:ser>
          <c:idx val="1"/>
          <c:order val="1"/>
          <c:tx>
            <c:v>ERP</c:v>
          </c:tx>
          <c:spPr>
            <a:ln w="19050" cap="rnd">
              <a:solidFill>
                <a:srgbClr val="0070C0"/>
              </a:solidFill>
              <a:round/>
            </a:ln>
            <a:effectLst/>
          </c:spPr>
          <c:marker>
            <c:symbol val="none"/>
          </c:marker>
          <c:cat>
            <c:numRef>
              <c:f>Sheet1!$A$2:$A$182</c:f>
              <c:numCache>
                <c:formatCode>General</c:formatCode>
                <c:ptCount val="181"/>
                <c:pt idx="0">
                  <c:v>-90</c:v>
                </c:pt>
                <c:pt idx="1">
                  <c:v>-89</c:v>
                </c:pt>
                <c:pt idx="2">
                  <c:v>-88</c:v>
                </c:pt>
                <c:pt idx="3">
                  <c:v>-87</c:v>
                </c:pt>
                <c:pt idx="4">
                  <c:v>-86</c:v>
                </c:pt>
                <c:pt idx="5">
                  <c:v>-85</c:v>
                </c:pt>
                <c:pt idx="6">
                  <c:v>-84</c:v>
                </c:pt>
                <c:pt idx="7">
                  <c:v>-83</c:v>
                </c:pt>
                <c:pt idx="8">
                  <c:v>-82</c:v>
                </c:pt>
                <c:pt idx="9">
                  <c:v>-81</c:v>
                </c:pt>
                <c:pt idx="10">
                  <c:v>-80</c:v>
                </c:pt>
                <c:pt idx="11">
                  <c:v>-79</c:v>
                </c:pt>
                <c:pt idx="12">
                  <c:v>-78</c:v>
                </c:pt>
                <c:pt idx="13">
                  <c:v>-77</c:v>
                </c:pt>
                <c:pt idx="14">
                  <c:v>-76</c:v>
                </c:pt>
                <c:pt idx="15">
                  <c:v>-75</c:v>
                </c:pt>
                <c:pt idx="16">
                  <c:v>-74</c:v>
                </c:pt>
                <c:pt idx="17">
                  <c:v>-73</c:v>
                </c:pt>
                <c:pt idx="18">
                  <c:v>-72</c:v>
                </c:pt>
                <c:pt idx="19">
                  <c:v>-71</c:v>
                </c:pt>
                <c:pt idx="20">
                  <c:v>-70</c:v>
                </c:pt>
                <c:pt idx="21">
                  <c:v>-69</c:v>
                </c:pt>
                <c:pt idx="22">
                  <c:v>-68</c:v>
                </c:pt>
                <c:pt idx="23">
                  <c:v>-67</c:v>
                </c:pt>
                <c:pt idx="24">
                  <c:v>-66</c:v>
                </c:pt>
                <c:pt idx="25">
                  <c:v>-65</c:v>
                </c:pt>
                <c:pt idx="26">
                  <c:v>-64</c:v>
                </c:pt>
                <c:pt idx="27">
                  <c:v>-63</c:v>
                </c:pt>
                <c:pt idx="28">
                  <c:v>-62</c:v>
                </c:pt>
                <c:pt idx="29">
                  <c:v>-61</c:v>
                </c:pt>
                <c:pt idx="30">
                  <c:v>-60</c:v>
                </c:pt>
                <c:pt idx="31">
                  <c:v>-59</c:v>
                </c:pt>
                <c:pt idx="32">
                  <c:v>-58</c:v>
                </c:pt>
                <c:pt idx="33">
                  <c:v>-57</c:v>
                </c:pt>
                <c:pt idx="34">
                  <c:v>-56</c:v>
                </c:pt>
                <c:pt idx="35">
                  <c:v>-55</c:v>
                </c:pt>
                <c:pt idx="36">
                  <c:v>-54</c:v>
                </c:pt>
                <c:pt idx="37">
                  <c:v>-53</c:v>
                </c:pt>
                <c:pt idx="38">
                  <c:v>-52</c:v>
                </c:pt>
                <c:pt idx="39">
                  <c:v>-51</c:v>
                </c:pt>
                <c:pt idx="40">
                  <c:v>-50</c:v>
                </c:pt>
                <c:pt idx="41">
                  <c:v>-49</c:v>
                </c:pt>
                <c:pt idx="42">
                  <c:v>-48</c:v>
                </c:pt>
                <c:pt idx="43">
                  <c:v>-47</c:v>
                </c:pt>
                <c:pt idx="44">
                  <c:v>-46</c:v>
                </c:pt>
                <c:pt idx="45">
                  <c:v>-45</c:v>
                </c:pt>
                <c:pt idx="46">
                  <c:v>-44</c:v>
                </c:pt>
                <c:pt idx="47">
                  <c:v>-43</c:v>
                </c:pt>
                <c:pt idx="48">
                  <c:v>-42</c:v>
                </c:pt>
                <c:pt idx="49">
                  <c:v>-41</c:v>
                </c:pt>
                <c:pt idx="50">
                  <c:v>-40</c:v>
                </c:pt>
                <c:pt idx="51">
                  <c:v>-39</c:v>
                </c:pt>
                <c:pt idx="52">
                  <c:v>-38</c:v>
                </c:pt>
                <c:pt idx="53">
                  <c:v>-37</c:v>
                </c:pt>
                <c:pt idx="54">
                  <c:v>-36</c:v>
                </c:pt>
                <c:pt idx="55">
                  <c:v>-35</c:v>
                </c:pt>
                <c:pt idx="56">
                  <c:v>-34</c:v>
                </c:pt>
                <c:pt idx="57">
                  <c:v>-33</c:v>
                </c:pt>
                <c:pt idx="58">
                  <c:v>-32</c:v>
                </c:pt>
                <c:pt idx="59">
                  <c:v>-31</c:v>
                </c:pt>
                <c:pt idx="60">
                  <c:v>-30</c:v>
                </c:pt>
                <c:pt idx="61">
                  <c:v>-29</c:v>
                </c:pt>
                <c:pt idx="62">
                  <c:v>-28</c:v>
                </c:pt>
                <c:pt idx="63">
                  <c:v>-27</c:v>
                </c:pt>
                <c:pt idx="64">
                  <c:v>-26</c:v>
                </c:pt>
                <c:pt idx="65">
                  <c:v>-25</c:v>
                </c:pt>
                <c:pt idx="66">
                  <c:v>-24</c:v>
                </c:pt>
                <c:pt idx="67">
                  <c:v>-23</c:v>
                </c:pt>
                <c:pt idx="68">
                  <c:v>-22</c:v>
                </c:pt>
                <c:pt idx="69">
                  <c:v>-21</c:v>
                </c:pt>
                <c:pt idx="70">
                  <c:v>-20</c:v>
                </c:pt>
                <c:pt idx="71">
                  <c:v>-19</c:v>
                </c:pt>
                <c:pt idx="72">
                  <c:v>-18</c:v>
                </c:pt>
                <c:pt idx="73">
                  <c:v>-17</c:v>
                </c:pt>
                <c:pt idx="74">
                  <c:v>-16</c:v>
                </c:pt>
                <c:pt idx="75">
                  <c:v>-15</c:v>
                </c:pt>
                <c:pt idx="76">
                  <c:v>-14</c:v>
                </c:pt>
                <c:pt idx="77">
                  <c:v>-13</c:v>
                </c:pt>
                <c:pt idx="78">
                  <c:v>-12</c:v>
                </c:pt>
                <c:pt idx="79">
                  <c:v>-11</c:v>
                </c:pt>
                <c:pt idx="80">
                  <c:v>-10</c:v>
                </c:pt>
                <c:pt idx="81">
                  <c:v>-9</c:v>
                </c:pt>
                <c:pt idx="82">
                  <c:v>-8</c:v>
                </c:pt>
                <c:pt idx="83">
                  <c:v>-7</c:v>
                </c:pt>
                <c:pt idx="84">
                  <c:v>-6</c:v>
                </c:pt>
                <c:pt idx="85">
                  <c:v>-5</c:v>
                </c:pt>
                <c:pt idx="86">
                  <c:v>-4</c:v>
                </c:pt>
                <c:pt idx="87">
                  <c:v>-3</c:v>
                </c:pt>
                <c:pt idx="88">
                  <c:v>-2</c:v>
                </c:pt>
                <c:pt idx="89">
                  <c:v>-1</c:v>
                </c:pt>
                <c:pt idx="90">
                  <c:v>0</c:v>
                </c:pt>
                <c:pt idx="91">
                  <c:v>1</c:v>
                </c:pt>
                <c:pt idx="92">
                  <c:v>2</c:v>
                </c:pt>
                <c:pt idx="93">
                  <c:v>3</c:v>
                </c:pt>
                <c:pt idx="94">
                  <c:v>4</c:v>
                </c:pt>
                <c:pt idx="95">
                  <c:v>5</c:v>
                </c:pt>
                <c:pt idx="96">
                  <c:v>6</c:v>
                </c:pt>
                <c:pt idx="97">
                  <c:v>7</c:v>
                </c:pt>
                <c:pt idx="98">
                  <c:v>8</c:v>
                </c:pt>
                <c:pt idx="99">
                  <c:v>9</c:v>
                </c:pt>
                <c:pt idx="100">
                  <c:v>10</c:v>
                </c:pt>
                <c:pt idx="101">
                  <c:v>11</c:v>
                </c:pt>
                <c:pt idx="102">
                  <c:v>12</c:v>
                </c:pt>
                <c:pt idx="103">
                  <c:v>13</c:v>
                </c:pt>
                <c:pt idx="104">
                  <c:v>14</c:v>
                </c:pt>
                <c:pt idx="105">
                  <c:v>15</c:v>
                </c:pt>
                <c:pt idx="106">
                  <c:v>16</c:v>
                </c:pt>
                <c:pt idx="107">
                  <c:v>17</c:v>
                </c:pt>
                <c:pt idx="108">
                  <c:v>18</c:v>
                </c:pt>
                <c:pt idx="109">
                  <c:v>19</c:v>
                </c:pt>
                <c:pt idx="110">
                  <c:v>20</c:v>
                </c:pt>
                <c:pt idx="111">
                  <c:v>21</c:v>
                </c:pt>
                <c:pt idx="112">
                  <c:v>22</c:v>
                </c:pt>
                <c:pt idx="113">
                  <c:v>23</c:v>
                </c:pt>
                <c:pt idx="114">
                  <c:v>24</c:v>
                </c:pt>
                <c:pt idx="115">
                  <c:v>25</c:v>
                </c:pt>
                <c:pt idx="116">
                  <c:v>26</c:v>
                </c:pt>
                <c:pt idx="117">
                  <c:v>27</c:v>
                </c:pt>
                <c:pt idx="118">
                  <c:v>28</c:v>
                </c:pt>
                <c:pt idx="119">
                  <c:v>29</c:v>
                </c:pt>
                <c:pt idx="120">
                  <c:v>30</c:v>
                </c:pt>
                <c:pt idx="121">
                  <c:v>31</c:v>
                </c:pt>
                <c:pt idx="122">
                  <c:v>32</c:v>
                </c:pt>
                <c:pt idx="123">
                  <c:v>33</c:v>
                </c:pt>
                <c:pt idx="124">
                  <c:v>34</c:v>
                </c:pt>
                <c:pt idx="125">
                  <c:v>35</c:v>
                </c:pt>
                <c:pt idx="126">
                  <c:v>36</c:v>
                </c:pt>
                <c:pt idx="127">
                  <c:v>37</c:v>
                </c:pt>
                <c:pt idx="128">
                  <c:v>38</c:v>
                </c:pt>
                <c:pt idx="129">
                  <c:v>39</c:v>
                </c:pt>
                <c:pt idx="130">
                  <c:v>40</c:v>
                </c:pt>
                <c:pt idx="131">
                  <c:v>41</c:v>
                </c:pt>
                <c:pt idx="132">
                  <c:v>42</c:v>
                </c:pt>
                <c:pt idx="133">
                  <c:v>43</c:v>
                </c:pt>
                <c:pt idx="134">
                  <c:v>44</c:v>
                </c:pt>
                <c:pt idx="135">
                  <c:v>45</c:v>
                </c:pt>
                <c:pt idx="136">
                  <c:v>46</c:v>
                </c:pt>
                <c:pt idx="137">
                  <c:v>47</c:v>
                </c:pt>
                <c:pt idx="138">
                  <c:v>48</c:v>
                </c:pt>
                <c:pt idx="139">
                  <c:v>49</c:v>
                </c:pt>
                <c:pt idx="140">
                  <c:v>50</c:v>
                </c:pt>
                <c:pt idx="141">
                  <c:v>51</c:v>
                </c:pt>
                <c:pt idx="142">
                  <c:v>52</c:v>
                </c:pt>
                <c:pt idx="143">
                  <c:v>53</c:v>
                </c:pt>
                <c:pt idx="144">
                  <c:v>54</c:v>
                </c:pt>
                <c:pt idx="145">
                  <c:v>55</c:v>
                </c:pt>
                <c:pt idx="146">
                  <c:v>56</c:v>
                </c:pt>
                <c:pt idx="147">
                  <c:v>57</c:v>
                </c:pt>
                <c:pt idx="148">
                  <c:v>58</c:v>
                </c:pt>
                <c:pt idx="149">
                  <c:v>59</c:v>
                </c:pt>
                <c:pt idx="150">
                  <c:v>60</c:v>
                </c:pt>
                <c:pt idx="151">
                  <c:v>61</c:v>
                </c:pt>
                <c:pt idx="152">
                  <c:v>62</c:v>
                </c:pt>
                <c:pt idx="153">
                  <c:v>63</c:v>
                </c:pt>
                <c:pt idx="154">
                  <c:v>64</c:v>
                </c:pt>
                <c:pt idx="155">
                  <c:v>65</c:v>
                </c:pt>
                <c:pt idx="156">
                  <c:v>66</c:v>
                </c:pt>
                <c:pt idx="157">
                  <c:v>67</c:v>
                </c:pt>
                <c:pt idx="158">
                  <c:v>68</c:v>
                </c:pt>
                <c:pt idx="159">
                  <c:v>69</c:v>
                </c:pt>
                <c:pt idx="160">
                  <c:v>70</c:v>
                </c:pt>
                <c:pt idx="161">
                  <c:v>71</c:v>
                </c:pt>
                <c:pt idx="162">
                  <c:v>72</c:v>
                </c:pt>
                <c:pt idx="163">
                  <c:v>73</c:v>
                </c:pt>
                <c:pt idx="164">
                  <c:v>74</c:v>
                </c:pt>
                <c:pt idx="165">
                  <c:v>75</c:v>
                </c:pt>
                <c:pt idx="166">
                  <c:v>76</c:v>
                </c:pt>
                <c:pt idx="167">
                  <c:v>77</c:v>
                </c:pt>
                <c:pt idx="168">
                  <c:v>78</c:v>
                </c:pt>
                <c:pt idx="169">
                  <c:v>79</c:v>
                </c:pt>
                <c:pt idx="170">
                  <c:v>80</c:v>
                </c:pt>
                <c:pt idx="171">
                  <c:v>81</c:v>
                </c:pt>
                <c:pt idx="172">
                  <c:v>82</c:v>
                </c:pt>
                <c:pt idx="173">
                  <c:v>83</c:v>
                </c:pt>
                <c:pt idx="174">
                  <c:v>84</c:v>
                </c:pt>
                <c:pt idx="175">
                  <c:v>85</c:v>
                </c:pt>
                <c:pt idx="176">
                  <c:v>86</c:v>
                </c:pt>
                <c:pt idx="177">
                  <c:v>87</c:v>
                </c:pt>
                <c:pt idx="178">
                  <c:v>88</c:v>
                </c:pt>
                <c:pt idx="179">
                  <c:v>89</c:v>
                </c:pt>
                <c:pt idx="180">
                  <c:v>90</c:v>
                </c:pt>
              </c:numCache>
            </c:numRef>
          </c:cat>
          <c:val>
            <c:numRef>
              <c:f>Sheet1!$D$2:$D$182</c:f>
              <c:numCache>
                <c:formatCode>General</c:formatCode>
                <c:ptCount val="181"/>
                <c:pt idx="45">
                  <c:v>4.2391294356979746E-3</c:v>
                </c:pt>
                <c:pt idx="46">
                  <c:v>4.3124668056042864E-3</c:v>
                </c:pt>
                <c:pt idx="47">
                  <c:v>4.3844905563458075E-3</c:v>
                </c:pt>
                <c:pt idx="48">
                  <c:v>4.4551787487903515E-3</c:v>
                </c:pt>
                <c:pt idx="49">
                  <c:v>4.5245098506297285E-3</c:v>
                </c:pt>
                <c:pt idx="50">
                  <c:v>4.5924627429386926E-3</c:v>
                </c:pt>
                <c:pt idx="51">
                  <c:v>4.6590167266079728E-3</c:v>
                </c:pt>
                <c:pt idx="52">
                  <c:v>4.7241515286494187E-3</c:v>
                </c:pt>
                <c:pt idx="53">
                  <c:v>4.7878473083713549E-3</c:v>
                </c:pt>
                <c:pt idx="54">
                  <c:v>4.8500846634222435E-3</c:v>
                </c:pt>
                <c:pt idx="55">
                  <c:v>4.9108446357008272E-3</c:v>
                </c:pt>
                <c:pt idx="56">
                  <c:v>4.970108717130957E-3</c:v>
                </c:pt>
                <c:pt idx="57">
                  <c:v>5.0278588552993249E-3</c:v>
                </c:pt>
                <c:pt idx="58">
                  <c:v>5.0840774589544051E-3</c:v>
                </c:pt>
                <c:pt idx="59">
                  <c:v>5.1387474033649247E-3</c:v>
                </c:pt>
                <c:pt idx="60">
                  <c:v>5.1918520355362149E-3</c:v>
                </c:pt>
                <c:pt idx="61">
                  <c:v>5.2433751792828808E-3</c:v>
                </c:pt>
                <c:pt idx="62">
                  <c:v>5.2933011401562211E-3</c:v>
                </c:pt>
                <c:pt idx="63">
                  <c:v>5.3416147102249107E-3</c:v>
                </c:pt>
                <c:pt idx="64">
                  <c:v>5.3883011727074819E-3</c:v>
                </c:pt>
                <c:pt idx="65">
                  <c:v>5.4333463064552001E-3</c:v>
                </c:pt>
                <c:pt idx="66">
                  <c:v>5.476736390283966E-3</c:v>
                </c:pt>
                <c:pt idx="67">
                  <c:v>5.5184582071539142E-3</c:v>
                </c:pt>
                <c:pt idx="68">
                  <c:v>5.5584990481954578E-3</c:v>
                </c:pt>
                <c:pt idx="69">
                  <c:v>5.5968467165805318E-3</c:v>
                </c:pt>
                <c:pt idx="70">
                  <c:v>5.6334895312378638E-3</c:v>
                </c:pt>
                <c:pt idx="71">
                  <c:v>5.6684163304111428E-3</c:v>
                </c:pt>
                <c:pt idx="72">
                  <c:v>5.7016164750589952E-3</c:v>
                </c:pt>
                <c:pt idx="73">
                  <c:v>5.7330798520957467E-3</c:v>
                </c:pt>
                <c:pt idx="74">
                  <c:v>5.7627968774719585E-3</c:v>
                </c:pt>
                <c:pt idx="75">
                  <c:v>5.7907584990938253E-3</c:v>
                </c:pt>
                <c:pt idx="76">
                  <c:v>5.8169561995805299E-3</c:v>
                </c:pt>
                <c:pt idx="77">
                  <c:v>5.8413819988587237E-3</c:v>
                </c:pt>
                <c:pt idx="78">
                  <c:v>5.8640284565933259E-3</c:v>
                </c:pt>
                <c:pt idx="79">
                  <c:v>5.8848886744539315E-3</c:v>
                </c:pt>
                <c:pt idx="80">
                  <c:v>5.9039562982161004E-3</c:v>
                </c:pt>
                <c:pt idx="81">
                  <c:v>5.9212255196969257E-3</c:v>
                </c:pt>
                <c:pt idx="82">
                  <c:v>5.9366910785242505E-3</c:v>
                </c:pt>
                <c:pt idx="83">
                  <c:v>5.9503482637390387E-3</c:v>
                </c:pt>
                <c:pt idx="84">
                  <c:v>5.962192915230374E-3</c:v>
                </c:pt>
                <c:pt idx="85">
                  <c:v>5.9722214250026717E-3</c:v>
                </c:pt>
                <c:pt idx="86">
                  <c:v>5.9804307382747045E-3</c:v>
                </c:pt>
                <c:pt idx="87">
                  <c:v>5.986818354410125E-3</c:v>
                </c:pt>
                <c:pt idx="88">
                  <c:v>5.9913823276791824E-3</c:v>
                </c:pt>
                <c:pt idx="89">
                  <c:v>5.9941212678514032E-3</c:v>
                </c:pt>
                <c:pt idx="90">
                  <c:v>5.9950343406190805E-3</c:v>
                </c:pt>
                <c:pt idx="91">
                  <c:v>5.9941212678514032E-3</c:v>
                </c:pt>
                <c:pt idx="92">
                  <c:v>5.9913823276791824E-3</c:v>
                </c:pt>
                <c:pt idx="93">
                  <c:v>5.986818354410125E-3</c:v>
                </c:pt>
                <c:pt idx="94">
                  <c:v>5.9804307382747045E-3</c:v>
                </c:pt>
                <c:pt idx="95">
                  <c:v>5.9722214250026717E-3</c:v>
                </c:pt>
                <c:pt idx="96">
                  <c:v>5.962192915230374E-3</c:v>
                </c:pt>
                <c:pt idx="97">
                  <c:v>5.9503482637390387E-3</c:v>
                </c:pt>
                <c:pt idx="98">
                  <c:v>5.9366910785242505E-3</c:v>
                </c:pt>
                <c:pt idx="99">
                  <c:v>5.9212255196969257E-3</c:v>
                </c:pt>
                <c:pt idx="100">
                  <c:v>5.9039562982161004E-3</c:v>
                </c:pt>
                <c:pt idx="101">
                  <c:v>5.8848886744539315E-3</c:v>
                </c:pt>
                <c:pt idx="102">
                  <c:v>5.8640284565933259E-3</c:v>
                </c:pt>
                <c:pt idx="103">
                  <c:v>5.8413819988587237E-3</c:v>
                </c:pt>
                <c:pt idx="104">
                  <c:v>5.8169561995805299E-3</c:v>
                </c:pt>
                <c:pt idx="105">
                  <c:v>5.7907584990938253E-3</c:v>
                </c:pt>
                <c:pt idx="106">
                  <c:v>5.7627968774719585E-3</c:v>
                </c:pt>
                <c:pt idx="107">
                  <c:v>5.7330798520957467E-3</c:v>
                </c:pt>
                <c:pt idx="108">
                  <c:v>5.7016164750589952E-3</c:v>
                </c:pt>
                <c:pt idx="109">
                  <c:v>5.6684163304111428E-3</c:v>
                </c:pt>
                <c:pt idx="110">
                  <c:v>5.6334895312378638E-3</c:v>
                </c:pt>
                <c:pt idx="111">
                  <c:v>5.5968467165805318E-3</c:v>
                </c:pt>
                <c:pt idx="112">
                  <c:v>5.5584990481954578E-3</c:v>
                </c:pt>
                <c:pt idx="113">
                  <c:v>5.5184582071539142E-3</c:v>
                </c:pt>
                <c:pt idx="114">
                  <c:v>5.476736390283966E-3</c:v>
                </c:pt>
                <c:pt idx="115">
                  <c:v>5.4333463064552001E-3</c:v>
                </c:pt>
                <c:pt idx="116">
                  <c:v>5.3883011727074819E-3</c:v>
                </c:pt>
                <c:pt idx="117">
                  <c:v>5.3416147102249107E-3</c:v>
                </c:pt>
                <c:pt idx="118">
                  <c:v>5.2933011401562211E-3</c:v>
                </c:pt>
                <c:pt idx="119">
                  <c:v>5.2433751792828808E-3</c:v>
                </c:pt>
                <c:pt idx="120">
                  <c:v>5.1918520355362149E-3</c:v>
                </c:pt>
                <c:pt idx="121">
                  <c:v>5.1387474033649247E-3</c:v>
                </c:pt>
                <c:pt idx="122">
                  <c:v>5.0840774589544051E-3</c:v>
                </c:pt>
                <c:pt idx="123">
                  <c:v>5.0278588552993249E-3</c:v>
                </c:pt>
                <c:pt idx="124">
                  <c:v>4.970108717130957E-3</c:v>
                </c:pt>
                <c:pt idx="125">
                  <c:v>4.9108446357008272E-3</c:v>
                </c:pt>
                <c:pt idx="126">
                  <c:v>4.8500846634222435E-3</c:v>
                </c:pt>
                <c:pt idx="127">
                  <c:v>4.7878473083713549E-3</c:v>
                </c:pt>
                <c:pt idx="128">
                  <c:v>4.7241515286494187E-3</c:v>
                </c:pt>
                <c:pt idx="129">
                  <c:v>4.6590167266079728E-3</c:v>
                </c:pt>
                <c:pt idx="130">
                  <c:v>4.5924627429386926E-3</c:v>
                </c:pt>
                <c:pt idx="131">
                  <c:v>4.5245098506297285E-3</c:v>
                </c:pt>
                <c:pt idx="132">
                  <c:v>4.4551787487903515E-3</c:v>
                </c:pt>
                <c:pt idx="133">
                  <c:v>4.3844905563458075E-3</c:v>
                </c:pt>
                <c:pt idx="134">
                  <c:v>4.3124668056042864E-3</c:v>
                </c:pt>
                <c:pt idx="135">
                  <c:v>4.2391294356979746E-3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Sheet1!$E$1</c:f>
              <c:strCache>
                <c:ptCount val="1"/>
                <c:pt idx="0">
                  <c:v>nPole</c:v>
                </c:pt>
              </c:strCache>
            </c:strRef>
          </c:tx>
          <c:spPr>
            <a:ln w="19050" cap="rnd">
              <a:solidFill>
                <a:srgbClr val="7030A0"/>
              </a:solidFill>
              <a:round/>
            </a:ln>
            <a:effectLst/>
          </c:spPr>
          <c:marker>
            <c:symbol val="none"/>
          </c:marker>
          <c:cat>
            <c:numRef>
              <c:f>Sheet1!$A$2:$A$182</c:f>
              <c:numCache>
                <c:formatCode>General</c:formatCode>
                <c:ptCount val="181"/>
                <c:pt idx="0">
                  <c:v>-90</c:v>
                </c:pt>
                <c:pt idx="1">
                  <c:v>-89</c:v>
                </c:pt>
                <c:pt idx="2">
                  <c:v>-88</c:v>
                </c:pt>
                <c:pt idx="3">
                  <c:v>-87</c:v>
                </c:pt>
                <c:pt idx="4">
                  <c:v>-86</c:v>
                </c:pt>
                <c:pt idx="5">
                  <c:v>-85</c:v>
                </c:pt>
                <c:pt idx="6">
                  <c:v>-84</c:v>
                </c:pt>
                <c:pt idx="7">
                  <c:v>-83</c:v>
                </c:pt>
                <c:pt idx="8">
                  <c:v>-82</c:v>
                </c:pt>
                <c:pt idx="9">
                  <c:v>-81</c:v>
                </c:pt>
                <c:pt idx="10">
                  <c:v>-80</c:v>
                </c:pt>
                <c:pt idx="11">
                  <c:v>-79</c:v>
                </c:pt>
                <c:pt idx="12">
                  <c:v>-78</c:v>
                </c:pt>
                <c:pt idx="13">
                  <c:v>-77</c:v>
                </c:pt>
                <c:pt idx="14">
                  <c:v>-76</c:v>
                </c:pt>
                <c:pt idx="15">
                  <c:v>-75</c:v>
                </c:pt>
                <c:pt idx="16">
                  <c:v>-74</c:v>
                </c:pt>
                <c:pt idx="17">
                  <c:v>-73</c:v>
                </c:pt>
                <c:pt idx="18">
                  <c:v>-72</c:v>
                </c:pt>
                <c:pt idx="19">
                  <c:v>-71</c:v>
                </c:pt>
                <c:pt idx="20">
                  <c:v>-70</c:v>
                </c:pt>
                <c:pt idx="21">
                  <c:v>-69</c:v>
                </c:pt>
                <c:pt idx="22">
                  <c:v>-68</c:v>
                </c:pt>
                <c:pt idx="23">
                  <c:v>-67</c:v>
                </c:pt>
                <c:pt idx="24">
                  <c:v>-66</c:v>
                </c:pt>
                <c:pt idx="25">
                  <c:v>-65</c:v>
                </c:pt>
                <c:pt idx="26">
                  <c:v>-64</c:v>
                </c:pt>
                <c:pt idx="27">
                  <c:v>-63</c:v>
                </c:pt>
                <c:pt idx="28">
                  <c:v>-62</c:v>
                </c:pt>
                <c:pt idx="29">
                  <c:v>-61</c:v>
                </c:pt>
                <c:pt idx="30">
                  <c:v>-60</c:v>
                </c:pt>
                <c:pt idx="31">
                  <c:v>-59</c:v>
                </c:pt>
                <c:pt idx="32">
                  <c:v>-58</c:v>
                </c:pt>
                <c:pt idx="33">
                  <c:v>-57</c:v>
                </c:pt>
                <c:pt idx="34">
                  <c:v>-56</c:v>
                </c:pt>
                <c:pt idx="35">
                  <c:v>-55</c:v>
                </c:pt>
                <c:pt idx="36">
                  <c:v>-54</c:v>
                </c:pt>
                <c:pt idx="37">
                  <c:v>-53</c:v>
                </c:pt>
                <c:pt idx="38">
                  <c:v>-52</c:v>
                </c:pt>
                <c:pt idx="39">
                  <c:v>-51</c:v>
                </c:pt>
                <c:pt idx="40">
                  <c:v>-50</c:v>
                </c:pt>
                <c:pt idx="41">
                  <c:v>-49</c:v>
                </c:pt>
                <c:pt idx="42">
                  <c:v>-48</c:v>
                </c:pt>
                <c:pt idx="43">
                  <c:v>-47</c:v>
                </c:pt>
                <c:pt idx="44">
                  <c:v>-46</c:v>
                </c:pt>
                <c:pt idx="45">
                  <c:v>-45</c:v>
                </c:pt>
                <c:pt idx="46">
                  <c:v>-44</c:v>
                </c:pt>
                <c:pt idx="47">
                  <c:v>-43</c:v>
                </c:pt>
                <c:pt idx="48">
                  <c:v>-42</c:v>
                </c:pt>
                <c:pt idx="49">
                  <c:v>-41</c:v>
                </c:pt>
                <c:pt idx="50">
                  <c:v>-40</c:v>
                </c:pt>
                <c:pt idx="51">
                  <c:v>-39</c:v>
                </c:pt>
                <c:pt idx="52">
                  <c:v>-38</c:v>
                </c:pt>
                <c:pt idx="53">
                  <c:v>-37</c:v>
                </c:pt>
                <c:pt idx="54">
                  <c:v>-36</c:v>
                </c:pt>
                <c:pt idx="55">
                  <c:v>-35</c:v>
                </c:pt>
                <c:pt idx="56">
                  <c:v>-34</c:v>
                </c:pt>
                <c:pt idx="57">
                  <c:v>-33</c:v>
                </c:pt>
                <c:pt idx="58">
                  <c:v>-32</c:v>
                </c:pt>
                <c:pt idx="59">
                  <c:v>-31</c:v>
                </c:pt>
                <c:pt idx="60">
                  <c:v>-30</c:v>
                </c:pt>
                <c:pt idx="61">
                  <c:v>-29</c:v>
                </c:pt>
                <c:pt idx="62">
                  <c:v>-28</c:v>
                </c:pt>
                <c:pt idx="63">
                  <c:v>-27</c:v>
                </c:pt>
                <c:pt idx="64">
                  <c:v>-26</c:v>
                </c:pt>
                <c:pt idx="65">
                  <c:v>-25</c:v>
                </c:pt>
                <c:pt idx="66">
                  <c:v>-24</c:v>
                </c:pt>
                <c:pt idx="67">
                  <c:v>-23</c:v>
                </c:pt>
                <c:pt idx="68">
                  <c:v>-22</c:v>
                </c:pt>
                <c:pt idx="69">
                  <c:v>-21</c:v>
                </c:pt>
                <c:pt idx="70">
                  <c:v>-20</c:v>
                </c:pt>
                <c:pt idx="71">
                  <c:v>-19</c:v>
                </c:pt>
                <c:pt idx="72">
                  <c:v>-18</c:v>
                </c:pt>
                <c:pt idx="73">
                  <c:v>-17</c:v>
                </c:pt>
                <c:pt idx="74">
                  <c:v>-16</c:v>
                </c:pt>
                <c:pt idx="75">
                  <c:v>-15</c:v>
                </c:pt>
                <c:pt idx="76">
                  <c:v>-14</c:v>
                </c:pt>
                <c:pt idx="77">
                  <c:v>-13</c:v>
                </c:pt>
                <c:pt idx="78">
                  <c:v>-12</c:v>
                </c:pt>
                <c:pt idx="79">
                  <c:v>-11</c:v>
                </c:pt>
                <c:pt idx="80">
                  <c:v>-10</c:v>
                </c:pt>
                <c:pt idx="81">
                  <c:v>-9</c:v>
                </c:pt>
                <c:pt idx="82">
                  <c:v>-8</c:v>
                </c:pt>
                <c:pt idx="83">
                  <c:v>-7</c:v>
                </c:pt>
                <c:pt idx="84">
                  <c:v>-6</c:v>
                </c:pt>
                <c:pt idx="85">
                  <c:v>-5</c:v>
                </c:pt>
                <c:pt idx="86">
                  <c:v>-4</c:v>
                </c:pt>
                <c:pt idx="87">
                  <c:v>-3</c:v>
                </c:pt>
                <c:pt idx="88">
                  <c:v>-2</c:v>
                </c:pt>
                <c:pt idx="89">
                  <c:v>-1</c:v>
                </c:pt>
                <c:pt idx="90">
                  <c:v>0</c:v>
                </c:pt>
                <c:pt idx="91">
                  <c:v>1</c:v>
                </c:pt>
                <c:pt idx="92">
                  <c:v>2</c:v>
                </c:pt>
                <c:pt idx="93">
                  <c:v>3</c:v>
                </c:pt>
                <c:pt idx="94">
                  <c:v>4</c:v>
                </c:pt>
                <c:pt idx="95">
                  <c:v>5</c:v>
                </c:pt>
                <c:pt idx="96">
                  <c:v>6</c:v>
                </c:pt>
                <c:pt idx="97">
                  <c:v>7</c:v>
                </c:pt>
                <c:pt idx="98">
                  <c:v>8</c:v>
                </c:pt>
                <c:pt idx="99">
                  <c:v>9</c:v>
                </c:pt>
                <c:pt idx="100">
                  <c:v>10</c:v>
                </c:pt>
                <c:pt idx="101">
                  <c:v>11</c:v>
                </c:pt>
                <c:pt idx="102">
                  <c:v>12</c:v>
                </c:pt>
                <c:pt idx="103">
                  <c:v>13</c:v>
                </c:pt>
                <c:pt idx="104">
                  <c:v>14</c:v>
                </c:pt>
                <c:pt idx="105">
                  <c:v>15</c:v>
                </c:pt>
                <c:pt idx="106">
                  <c:v>16</c:v>
                </c:pt>
                <c:pt idx="107">
                  <c:v>17</c:v>
                </c:pt>
                <c:pt idx="108">
                  <c:v>18</c:v>
                </c:pt>
                <c:pt idx="109">
                  <c:v>19</c:v>
                </c:pt>
                <c:pt idx="110">
                  <c:v>20</c:v>
                </c:pt>
                <c:pt idx="111">
                  <c:v>21</c:v>
                </c:pt>
                <c:pt idx="112">
                  <c:v>22</c:v>
                </c:pt>
                <c:pt idx="113">
                  <c:v>23</c:v>
                </c:pt>
                <c:pt idx="114">
                  <c:v>24</c:v>
                </c:pt>
                <c:pt idx="115">
                  <c:v>25</c:v>
                </c:pt>
                <c:pt idx="116">
                  <c:v>26</c:v>
                </c:pt>
                <c:pt idx="117">
                  <c:v>27</c:v>
                </c:pt>
                <c:pt idx="118">
                  <c:v>28</c:v>
                </c:pt>
                <c:pt idx="119">
                  <c:v>29</c:v>
                </c:pt>
                <c:pt idx="120">
                  <c:v>30</c:v>
                </c:pt>
                <c:pt idx="121">
                  <c:v>31</c:v>
                </c:pt>
                <c:pt idx="122">
                  <c:v>32</c:v>
                </c:pt>
                <c:pt idx="123">
                  <c:v>33</c:v>
                </c:pt>
                <c:pt idx="124">
                  <c:v>34</c:v>
                </c:pt>
                <c:pt idx="125">
                  <c:v>35</c:v>
                </c:pt>
                <c:pt idx="126">
                  <c:v>36</c:v>
                </c:pt>
                <c:pt idx="127">
                  <c:v>37</c:v>
                </c:pt>
                <c:pt idx="128">
                  <c:v>38</c:v>
                </c:pt>
                <c:pt idx="129">
                  <c:v>39</c:v>
                </c:pt>
                <c:pt idx="130">
                  <c:v>40</c:v>
                </c:pt>
                <c:pt idx="131">
                  <c:v>41</c:v>
                </c:pt>
                <c:pt idx="132">
                  <c:v>42</c:v>
                </c:pt>
                <c:pt idx="133">
                  <c:v>43</c:v>
                </c:pt>
                <c:pt idx="134">
                  <c:v>44</c:v>
                </c:pt>
                <c:pt idx="135">
                  <c:v>45</c:v>
                </c:pt>
                <c:pt idx="136">
                  <c:v>46</c:v>
                </c:pt>
                <c:pt idx="137">
                  <c:v>47</c:v>
                </c:pt>
                <c:pt idx="138">
                  <c:v>48</c:v>
                </c:pt>
                <c:pt idx="139">
                  <c:v>49</c:v>
                </c:pt>
                <c:pt idx="140">
                  <c:v>50</c:v>
                </c:pt>
                <c:pt idx="141">
                  <c:v>51</c:v>
                </c:pt>
                <c:pt idx="142">
                  <c:v>52</c:v>
                </c:pt>
                <c:pt idx="143">
                  <c:v>53</c:v>
                </c:pt>
                <c:pt idx="144">
                  <c:v>54</c:v>
                </c:pt>
                <c:pt idx="145">
                  <c:v>55</c:v>
                </c:pt>
                <c:pt idx="146">
                  <c:v>56</c:v>
                </c:pt>
                <c:pt idx="147">
                  <c:v>57</c:v>
                </c:pt>
                <c:pt idx="148">
                  <c:v>58</c:v>
                </c:pt>
                <c:pt idx="149">
                  <c:v>59</c:v>
                </c:pt>
                <c:pt idx="150">
                  <c:v>60</c:v>
                </c:pt>
                <c:pt idx="151">
                  <c:v>61</c:v>
                </c:pt>
                <c:pt idx="152">
                  <c:v>62</c:v>
                </c:pt>
                <c:pt idx="153">
                  <c:v>63</c:v>
                </c:pt>
                <c:pt idx="154">
                  <c:v>64</c:v>
                </c:pt>
                <c:pt idx="155">
                  <c:v>65</c:v>
                </c:pt>
                <c:pt idx="156">
                  <c:v>66</c:v>
                </c:pt>
                <c:pt idx="157">
                  <c:v>67</c:v>
                </c:pt>
                <c:pt idx="158">
                  <c:v>68</c:v>
                </c:pt>
                <c:pt idx="159">
                  <c:v>69</c:v>
                </c:pt>
                <c:pt idx="160">
                  <c:v>70</c:v>
                </c:pt>
                <c:pt idx="161">
                  <c:v>71</c:v>
                </c:pt>
                <c:pt idx="162">
                  <c:v>72</c:v>
                </c:pt>
                <c:pt idx="163">
                  <c:v>73</c:v>
                </c:pt>
                <c:pt idx="164">
                  <c:v>74</c:v>
                </c:pt>
                <c:pt idx="165">
                  <c:v>75</c:v>
                </c:pt>
                <c:pt idx="166">
                  <c:v>76</c:v>
                </c:pt>
                <c:pt idx="167">
                  <c:v>77</c:v>
                </c:pt>
                <c:pt idx="168">
                  <c:v>78</c:v>
                </c:pt>
                <c:pt idx="169">
                  <c:v>79</c:v>
                </c:pt>
                <c:pt idx="170">
                  <c:v>80</c:v>
                </c:pt>
                <c:pt idx="171">
                  <c:v>81</c:v>
                </c:pt>
                <c:pt idx="172">
                  <c:v>82</c:v>
                </c:pt>
                <c:pt idx="173">
                  <c:v>83</c:v>
                </c:pt>
                <c:pt idx="174">
                  <c:v>84</c:v>
                </c:pt>
                <c:pt idx="175">
                  <c:v>85</c:v>
                </c:pt>
                <c:pt idx="176">
                  <c:v>86</c:v>
                </c:pt>
                <c:pt idx="177">
                  <c:v>87</c:v>
                </c:pt>
                <c:pt idx="178">
                  <c:v>88</c:v>
                </c:pt>
                <c:pt idx="179">
                  <c:v>89</c:v>
                </c:pt>
                <c:pt idx="180">
                  <c:v>90</c:v>
                </c:pt>
              </c:numCache>
            </c:numRef>
          </c:cat>
          <c:val>
            <c:numRef>
              <c:f>Sheet1!$E$2:$E$182</c:f>
              <c:numCache>
                <c:formatCode>General</c:formatCode>
                <c:ptCount val="181"/>
                <c:pt idx="136">
                  <c:v>5.4229163366135164E-3</c:v>
                </c:pt>
                <c:pt idx="137">
                  <c:v>5.4479006916618783E-3</c:v>
                </c:pt>
                <c:pt idx="138">
                  <c:v>5.4723757830695855E-3</c:v>
                </c:pt>
                <c:pt idx="139">
                  <c:v>5.4963371856587414E-3</c:v>
                </c:pt>
                <c:pt idx="140">
                  <c:v>5.5197805648876178E-3</c:v>
                </c:pt>
                <c:pt idx="141">
                  <c:v>5.5427016777883538E-3</c:v>
                </c:pt>
                <c:pt idx="142">
                  <c:v>5.565096373885128E-3</c:v>
                </c:pt>
                <c:pt idx="143">
                  <c:v>5.5869605960925427E-3</c:v>
                </c:pt>
                <c:pt idx="144">
                  <c:v>5.6082903815940395E-3</c:v>
                </c:pt>
                <c:pt idx="145">
                  <c:v>5.629081862700119E-3</c:v>
                </c:pt>
                <c:pt idx="146">
                  <c:v>5.6493312676861671E-3</c:v>
                </c:pt>
                <c:pt idx="147">
                  <c:v>5.6690349216097077E-3</c:v>
                </c:pt>
                <c:pt idx="148">
                  <c:v>5.6881892471068512E-3</c:v>
                </c:pt>
                <c:pt idx="149">
                  <c:v>5.7067907651677883E-3</c:v>
                </c:pt>
                <c:pt idx="150">
                  <c:v>5.7248360958911289E-3</c:v>
                </c:pt>
                <c:pt idx="151">
                  <c:v>5.7423219592168985E-3</c:v>
                </c:pt>
                <c:pt idx="152">
                  <c:v>5.7592451756380411E-3</c:v>
                </c:pt>
                <c:pt idx="153">
                  <c:v>5.775602666890243E-3</c:v>
                </c:pt>
                <c:pt idx="154">
                  <c:v>5.7913914566199215E-3</c:v>
                </c:pt>
                <c:pt idx="155">
                  <c:v>5.8066086710302101E-3</c:v>
                </c:pt>
                <c:pt idx="156">
                  <c:v>5.8212515395048197E-3</c:v>
                </c:pt>
                <c:pt idx="157">
                  <c:v>5.8353173952095721E-3</c:v>
                </c:pt>
                <c:pt idx="158">
                  <c:v>5.8488036756715236E-3</c:v>
                </c:pt>
                <c:pt idx="159">
                  <c:v>5.8617079233355025E-3</c:v>
                </c:pt>
                <c:pt idx="160">
                  <c:v>5.8740277860979372E-3</c:v>
                </c:pt>
                <c:pt idx="161">
                  <c:v>5.8857610178178598E-3</c:v>
                </c:pt>
                <c:pt idx="162">
                  <c:v>5.8969054788049497E-3</c:v>
                </c:pt>
                <c:pt idx="163">
                  <c:v>5.9074591362845161E-3</c:v>
                </c:pt>
                <c:pt idx="164">
                  <c:v>5.9174200648392881E-3</c:v>
                </c:pt>
                <c:pt idx="165">
                  <c:v>5.9267864468279408E-3</c:v>
                </c:pt>
                <c:pt idx="166">
                  <c:v>5.9355565727802137E-3</c:v>
                </c:pt>
                <c:pt idx="167">
                  <c:v>5.943728841768579E-3</c:v>
                </c:pt>
                <c:pt idx="168">
                  <c:v>5.9513017617563247E-3</c:v>
                </c:pt>
                <c:pt idx="169">
                  <c:v>5.9582739499220039E-3</c:v>
                </c:pt>
                <c:pt idx="170">
                  <c:v>5.9646441329601523E-3</c:v>
                </c:pt>
                <c:pt idx="171">
                  <c:v>5.9704111473582186E-3</c:v>
                </c:pt>
                <c:pt idx="172">
                  <c:v>5.9755739396496243E-3</c:v>
                </c:pt>
                <c:pt idx="173">
                  <c:v>5.9801315666429145E-3</c:v>
                </c:pt>
                <c:pt idx="174">
                  <c:v>5.9840831956269281E-3</c:v>
                </c:pt>
                <c:pt idx="175">
                  <c:v>5.9874281045519439E-3</c:v>
                </c:pt>
                <c:pt idx="176">
                  <c:v>5.9901656821867589E-3</c:v>
                </c:pt>
                <c:pt idx="177">
                  <c:v>5.9922954282516762E-3</c:v>
                </c:pt>
                <c:pt idx="178">
                  <c:v>5.9938169535273386E-3</c:v>
                </c:pt>
                <c:pt idx="179">
                  <c:v>5.9947299799394211E-3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332406592"/>
        <c:axId val="332406984"/>
      </c:lineChart>
      <c:catAx>
        <c:axId val="33240659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Latitude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2406984"/>
        <c:crosses val="autoZero"/>
        <c:auto val="1"/>
        <c:lblAlgn val="ctr"/>
        <c:lblOffset val="100"/>
        <c:tickLblSkip val="15"/>
        <c:noMultiLvlLbl val="0"/>
      </c:catAx>
      <c:valAx>
        <c:axId val="332406984"/>
        <c:scaling>
          <c:orientation val="minMax"/>
          <c:min val="4.000000000000001E-3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crossAx val="3324065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WS-PSNR Weighting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Sheet1!$H$1</c:f>
              <c:strCache>
                <c:ptCount val="1"/>
                <c:pt idx="0">
                  <c:v>sPole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Sheet1!$A$2:$A$182</c:f>
              <c:numCache>
                <c:formatCode>General</c:formatCode>
                <c:ptCount val="181"/>
                <c:pt idx="0">
                  <c:v>-90</c:v>
                </c:pt>
                <c:pt idx="1">
                  <c:v>-89</c:v>
                </c:pt>
                <c:pt idx="2">
                  <c:v>-88</c:v>
                </c:pt>
                <c:pt idx="3">
                  <c:v>-87</c:v>
                </c:pt>
                <c:pt idx="4">
                  <c:v>-86</c:v>
                </c:pt>
                <c:pt idx="5">
                  <c:v>-85</c:v>
                </c:pt>
                <c:pt idx="6">
                  <c:v>-84</c:v>
                </c:pt>
                <c:pt idx="7">
                  <c:v>-83</c:v>
                </c:pt>
                <c:pt idx="8">
                  <c:v>-82</c:v>
                </c:pt>
                <c:pt idx="9">
                  <c:v>-81</c:v>
                </c:pt>
                <c:pt idx="10">
                  <c:v>-80</c:v>
                </c:pt>
                <c:pt idx="11">
                  <c:v>-79</c:v>
                </c:pt>
                <c:pt idx="12">
                  <c:v>-78</c:v>
                </c:pt>
                <c:pt idx="13">
                  <c:v>-77</c:v>
                </c:pt>
                <c:pt idx="14">
                  <c:v>-76</c:v>
                </c:pt>
                <c:pt idx="15">
                  <c:v>-75</c:v>
                </c:pt>
                <c:pt idx="16">
                  <c:v>-74</c:v>
                </c:pt>
                <c:pt idx="17">
                  <c:v>-73</c:v>
                </c:pt>
                <c:pt idx="18">
                  <c:v>-72</c:v>
                </c:pt>
                <c:pt idx="19">
                  <c:v>-71</c:v>
                </c:pt>
                <c:pt idx="20">
                  <c:v>-70</c:v>
                </c:pt>
                <c:pt idx="21">
                  <c:v>-69</c:v>
                </c:pt>
                <c:pt idx="22">
                  <c:v>-68</c:v>
                </c:pt>
                <c:pt idx="23">
                  <c:v>-67</c:v>
                </c:pt>
                <c:pt idx="24">
                  <c:v>-66</c:v>
                </c:pt>
                <c:pt idx="25">
                  <c:v>-65</c:v>
                </c:pt>
                <c:pt idx="26">
                  <c:v>-64</c:v>
                </c:pt>
                <c:pt idx="27">
                  <c:v>-63</c:v>
                </c:pt>
                <c:pt idx="28">
                  <c:v>-62</c:v>
                </c:pt>
                <c:pt idx="29">
                  <c:v>-61</c:v>
                </c:pt>
                <c:pt idx="30">
                  <c:v>-60</c:v>
                </c:pt>
                <c:pt idx="31">
                  <c:v>-59</c:v>
                </c:pt>
                <c:pt idx="32">
                  <c:v>-58</c:v>
                </c:pt>
                <c:pt idx="33">
                  <c:v>-57</c:v>
                </c:pt>
                <c:pt idx="34">
                  <c:v>-56</c:v>
                </c:pt>
                <c:pt idx="35">
                  <c:v>-55</c:v>
                </c:pt>
                <c:pt idx="36">
                  <c:v>-54</c:v>
                </c:pt>
                <c:pt idx="37">
                  <c:v>-53</c:v>
                </c:pt>
                <c:pt idx="38">
                  <c:v>-52</c:v>
                </c:pt>
                <c:pt idx="39">
                  <c:v>-51</c:v>
                </c:pt>
                <c:pt idx="40">
                  <c:v>-50</c:v>
                </c:pt>
                <c:pt idx="41">
                  <c:v>-49</c:v>
                </c:pt>
                <c:pt idx="42">
                  <c:v>-48</c:v>
                </c:pt>
                <c:pt idx="43">
                  <c:v>-47</c:v>
                </c:pt>
                <c:pt idx="44">
                  <c:v>-46</c:v>
                </c:pt>
                <c:pt idx="45">
                  <c:v>-45</c:v>
                </c:pt>
                <c:pt idx="46">
                  <c:v>-44</c:v>
                </c:pt>
                <c:pt idx="47">
                  <c:v>-43</c:v>
                </c:pt>
                <c:pt idx="48">
                  <c:v>-42</c:v>
                </c:pt>
                <c:pt idx="49">
                  <c:v>-41</c:v>
                </c:pt>
                <c:pt idx="50">
                  <c:v>-40</c:v>
                </c:pt>
                <c:pt idx="51">
                  <c:v>-39</c:v>
                </c:pt>
                <c:pt idx="52">
                  <c:v>-38</c:v>
                </c:pt>
                <c:pt idx="53">
                  <c:v>-37</c:v>
                </c:pt>
                <c:pt idx="54">
                  <c:v>-36</c:v>
                </c:pt>
                <c:pt idx="55">
                  <c:v>-35</c:v>
                </c:pt>
                <c:pt idx="56">
                  <c:v>-34</c:v>
                </c:pt>
                <c:pt idx="57">
                  <c:v>-33</c:v>
                </c:pt>
                <c:pt idx="58">
                  <c:v>-32</c:v>
                </c:pt>
                <c:pt idx="59">
                  <c:v>-31</c:v>
                </c:pt>
                <c:pt idx="60">
                  <c:v>-30</c:v>
                </c:pt>
                <c:pt idx="61">
                  <c:v>-29</c:v>
                </c:pt>
                <c:pt idx="62">
                  <c:v>-28</c:v>
                </c:pt>
                <c:pt idx="63">
                  <c:v>-27</c:v>
                </c:pt>
                <c:pt idx="64">
                  <c:v>-26</c:v>
                </c:pt>
                <c:pt idx="65">
                  <c:v>-25</c:v>
                </c:pt>
                <c:pt idx="66">
                  <c:v>-24</c:v>
                </c:pt>
                <c:pt idx="67">
                  <c:v>-23</c:v>
                </c:pt>
                <c:pt idx="68">
                  <c:v>-22</c:v>
                </c:pt>
                <c:pt idx="69">
                  <c:v>-21</c:v>
                </c:pt>
                <c:pt idx="70">
                  <c:v>-20</c:v>
                </c:pt>
                <c:pt idx="71">
                  <c:v>-19</c:v>
                </c:pt>
                <c:pt idx="72">
                  <c:v>-18</c:v>
                </c:pt>
                <c:pt idx="73">
                  <c:v>-17</c:v>
                </c:pt>
                <c:pt idx="74">
                  <c:v>-16</c:v>
                </c:pt>
                <c:pt idx="75">
                  <c:v>-15</c:v>
                </c:pt>
                <c:pt idx="76">
                  <c:v>-14</c:v>
                </c:pt>
                <c:pt idx="77">
                  <c:v>-13</c:v>
                </c:pt>
                <c:pt idx="78">
                  <c:v>-12</c:v>
                </c:pt>
                <c:pt idx="79">
                  <c:v>-11</c:v>
                </c:pt>
                <c:pt idx="80">
                  <c:v>-10</c:v>
                </c:pt>
                <c:pt idx="81">
                  <c:v>-9</c:v>
                </c:pt>
                <c:pt idx="82">
                  <c:v>-8</c:v>
                </c:pt>
                <c:pt idx="83">
                  <c:v>-7</c:v>
                </c:pt>
                <c:pt idx="84">
                  <c:v>-6</c:v>
                </c:pt>
                <c:pt idx="85">
                  <c:v>-5</c:v>
                </c:pt>
                <c:pt idx="86">
                  <c:v>-4</c:v>
                </c:pt>
                <c:pt idx="87">
                  <c:v>-3</c:v>
                </c:pt>
                <c:pt idx="88">
                  <c:v>-2</c:v>
                </c:pt>
                <c:pt idx="89">
                  <c:v>-1</c:v>
                </c:pt>
                <c:pt idx="90">
                  <c:v>0</c:v>
                </c:pt>
                <c:pt idx="91">
                  <c:v>1</c:v>
                </c:pt>
                <c:pt idx="92">
                  <c:v>2</c:v>
                </c:pt>
                <c:pt idx="93">
                  <c:v>3</c:v>
                </c:pt>
                <c:pt idx="94">
                  <c:v>4</c:v>
                </c:pt>
                <c:pt idx="95">
                  <c:v>5</c:v>
                </c:pt>
                <c:pt idx="96">
                  <c:v>6</c:v>
                </c:pt>
                <c:pt idx="97">
                  <c:v>7</c:v>
                </c:pt>
                <c:pt idx="98">
                  <c:v>8</c:v>
                </c:pt>
                <c:pt idx="99">
                  <c:v>9</c:v>
                </c:pt>
                <c:pt idx="100">
                  <c:v>10</c:v>
                </c:pt>
                <c:pt idx="101">
                  <c:v>11</c:v>
                </c:pt>
                <c:pt idx="102">
                  <c:v>12</c:v>
                </c:pt>
                <c:pt idx="103">
                  <c:v>13</c:v>
                </c:pt>
                <c:pt idx="104">
                  <c:v>14</c:v>
                </c:pt>
                <c:pt idx="105">
                  <c:v>15</c:v>
                </c:pt>
                <c:pt idx="106">
                  <c:v>16</c:v>
                </c:pt>
                <c:pt idx="107">
                  <c:v>17</c:v>
                </c:pt>
                <c:pt idx="108">
                  <c:v>18</c:v>
                </c:pt>
                <c:pt idx="109">
                  <c:v>19</c:v>
                </c:pt>
                <c:pt idx="110">
                  <c:v>20</c:v>
                </c:pt>
                <c:pt idx="111">
                  <c:v>21</c:v>
                </c:pt>
                <c:pt idx="112">
                  <c:v>22</c:v>
                </c:pt>
                <c:pt idx="113">
                  <c:v>23</c:v>
                </c:pt>
                <c:pt idx="114">
                  <c:v>24</c:v>
                </c:pt>
                <c:pt idx="115">
                  <c:v>25</c:v>
                </c:pt>
                <c:pt idx="116">
                  <c:v>26</c:v>
                </c:pt>
                <c:pt idx="117">
                  <c:v>27</c:v>
                </c:pt>
                <c:pt idx="118">
                  <c:v>28</c:v>
                </c:pt>
                <c:pt idx="119">
                  <c:v>29</c:v>
                </c:pt>
                <c:pt idx="120">
                  <c:v>30</c:v>
                </c:pt>
                <c:pt idx="121">
                  <c:v>31</c:v>
                </c:pt>
                <c:pt idx="122">
                  <c:v>32</c:v>
                </c:pt>
                <c:pt idx="123">
                  <c:v>33</c:v>
                </c:pt>
                <c:pt idx="124">
                  <c:v>34</c:v>
                </c:pt>
                <c:pt idx="125">
                  <c:v>35</c:v>
                </c:pt>
                <c:pt idx="126">
                  <c:v>36</c:v>
                </c:pt>
                <c:pt idx="127">
                  <c:v>37</c:v>
                </c:pt>
                <c:pt idx="128">
                  <c:v>38</c:v>
                </c:pt>
                <c:pt idx="129">
                  <c:v>39</c:v>
                </c:pt>
                <c:pt idx="130">
                  <c:v>40</c:v>
                </c:pt>
                <c:pt idx="131">
                  <c:v>41</c:v>
                </c:pt>
                <c:pt idx="132">
                  <c:v>42</c:v>
                </c:pt>
                <c:pt idx="133">
                  <c:v>43</c:v>
                </c:pt>
                <c:pt idx="134">
                  <c:v>44</c:v>
                </c:pt>
                <c:pt idx="135">
                  <c:v>45</c:v>
                </c:pt>
                <c:pt idx="136">
                  <c:v>46</c:v>
                </c:pt>
                <c:pt idx="137">
                  <c:v>47</c:v>
                </c:pt>
                <c:pt idx="138">
                  <c:v>48</c:v>
                </c:pt>
                <c:pt idx="139">
                  <c:v>49</c:v>
                </c:pt>
                <c:pt idx="140">
                  <c:v>50</c:v>
                </c:pt>
                <c:pt idx="141">
                  <c:v>51</c:v>
                </c:pt>
                <c:pt idx="142">
                  <c:v>52</c:v>
                </c:pt>
                <c:pt idx="143">
                  <c:v>53</c:v>
                </c:pt>
                <c:pt idx="144">
                  <c:v>54</c:v>
                </c:pt>
                <c:pt idx="145">
                  <c:v>55</c:v>
                </c:pt>
                <c:pt idx="146">
                  <c:v>56</c:v>
                </c:pt>
                <c:pt idx="147">
                  <c:v>57</c:v>
                </c:pt>
                <c:pt idx="148">
                  <c:v>58</c:v>
                </c:pt>
                <c:pt idx="149">
                  <c:v>59</c:v>
                </c:pt>
                <c:pt idx="150">
                  <c:v>60</c:v>
                </c:pt>
                <c:pt idx="151">
                  <c:v>61</c:v>
                </c:pt>
                <c:pt idx="152">
                  <c:v>62</c:v>
                </c:pt>
                <c:pt idx="153">
                  <c:v>63</c:v>
                </c:pt>
                <c:pt idx="154">
                  <c:v>64</c:v>
                </c:pt>
                <c:pt idx="155">
                  <c:v>65</c:v>
                </c:pt>
                <c:pt idx="156">
                  <c:v>66</c:v>
                </c:pt>
                <c:pt idx="157">
                  <c:v>67</c:v>
                </c:pt>
                <c:pt idx="158">
                  <c:v>68</c:v>
                </c:pt>
                <c:pt idx="159">
                  <c:v>69</c:v>
                </c:pt>
                <c:pt idx="160">
                  <c:v>70</c:v>
                </c:pt>
                <c:pt idx="161">
                  <c:v>71</c:v>
                </c:pt>
                <c:pt idx="162">
                  <c:v>72</c:v>
                </c:pt>
                <c:pt idx="163">
                  <c:v>73</c:v>
                </c:pt>
                <c:pt idx="164">
                  <c:v>74</c:v>
                </c:pt>
                <c:pt idx="165">
                  <c:v>75</c:v>
                </c:pt>
                <c:pt idx="166">
                  <c:v>76</c:v>
                </c:pt>
                <c:pt idx="167">
                  <c:v>77</c:v>
                </c:pt>
                <c:pt idx="168">
                  <c:v>78</c:v>
                </c:pt>
                <c:pt idx="169">
                  <c:v>79</c:v>
                </c:pt>
                <c:pt idx="170">
                  <c:v>80</c:v>
                </c:pt>
                <c:pt idx="171">
                  <c:v>81</c:v>
                </c:pt>
                <c:pt idx="172">
                  <c:v>82</c:v>
                </c:pt>
                <c:pt idx="173">
                  <c:v>83</c:v>
                </c:pt>
                <c:pt idx="174">
                  <c:v>84</c:v>
                </c:pt>
                <c:pt idx="175">
                  <c:v>85</c:v>
                </c:pt>
                <c:pt idx="176">
                  <c:v>86</c:v>
                </c:pt>
                <c:pt idx="177">
                  <c:v>87</c:v>
                </c:pt>
                <c:pt idx="178">
                  <c:v>88</c:v>
                </c:pt>
                <c:pt idx="179">
                  <c:v>89</c:v>
                </c:pt>
                <c:pt idx="180">
                  <c:v>90</c:v>
                </c:pt>
              </c:numCache>
            </c:numRef>
          </c:cat>
          <c:val>
            <c:numRef>
              <c:f>Sheet1!$H$2:$H$182</c:f>
              <c:numCache>
                <c:formatCode>General</c:formatCode>
                <c:ptCount val="181"/>
                <c:pt idx="1">
                  <c:v>5.9877205806594539E-3</c:v>
                </c:pt>
                <c:pt idx="2">
                  <c:v>5.9868086218128327E-3</c:v>
                </c:pt>
                <c:pt idx="3">
                  <c:v>5.9852888755961451E-3</c:v>
                </c:pt>
                <c:pt idx="4">
                  <c:v>5.9831616197585742E-3</c:v>
                </c:pt>
                <c:pt idx="5">
                  <c:v>5.9804272430643794E-3</c:v>
                </c:pt>
                <c:pt idx="6">
                  <c:v>5.9770862452083011E-3</c:v>
                </c:pt>
                <c:pt idx="7">
                  <c:v>5.9731392367068535E-3</c:v>
                </c:pt>
                <c:pt idx="8">
                  <c:v>5.9685869387654912E-3</c:v>
                </c:pt>
                <c:pt idx="9">
                  <c:v>5.963430183121724E-3</c:v>
                </c:pt>
                <c:pt idx="10">
                  <c:v>5.9576699118641671E-3</c:v>
                </c:pt>
                <c:pt idx="11">
                  <c:v>5.9513071772276226E-3</c:v>
                </c:pt>
                <c:pt idx="12">
                  <c:v>5.9443431413641942E-3</c:v>
                </c:pt>
                <c:pt idx="13">
                  <c:v>5.9367790760905198E-3</c:v>
                </c:pt>
                <c:pt idx="14">
                  <c:v>5.9286163626111697E-3</c:v>
                </c:pt>
                <c:pt idx="15">
                  <c:v>5.9198564912182738E-3</c:v>
                </c:pt>
                <c:pt idx="16">
                  <c:v>5.9105010609674623E-3</c:v>
                </c:pt>
                <c:pt idx="17">
                  <c:v>5.9005517793301789E-3</c:v>
                </c:pt>
                <c:pt idx="18">
                  <c:v>5.890010461822452E-3</c:v>
                </c:pt>
                <c:pt idx="19">
                  <c:v>5.8788790316102388E-3</c:v>
                </c:pt>
                <c:pt idx="20">
                  <c:v>5.8671595190913891E-3</c:v>
                </c:pt>
                <c:pt idx="21">
                  <c:v>5.8548540614543673E-3</c:v>
                </c:pt>
                <c:pt idx="22">
                  <c:v>5.8419649022138182E-3</c:v>
                </c:pt>
                <c:pt idx="23">
                  <c:v>5.8284943907230919E-3</c:v>
                </c:pt>
                <c:pt idx="24">
                  <c:v>5.8144449816638398E-3</c:v>
                </c:pt>
                <c:pt idx="25">
                  <c:v>5.7998192345128071E-3</c:v>
                </c:pt>
                <c:pt idx="26">
                  <c:v>5.7846198129859489E-3</c:v>
                </c:pt>
                <c:pt idx="27">
                  <c:v>5.7688494844599838E-3</c:v>
                </c:pt>
                <c:pt idx="28">
                  <c:v>5.7525111193715605E-3</c:v>
                </c:pt>
                <c:pt idx="29">
                  <c:v>5.7356076905941298E-3</c:v>
                </c:pt>
                <c:pt idx="30">
                  <c:v>5.7181422727927153E-3</c:v>
                </c:pt>
                <c:pt idx="31">
                  <c:v>5.7001180417567011E-3</c:v>
                </c:pt>
                <c:pt idx="32">
                  <c:v>5.681538273710816E-3</c:v>
                </c:pt>
                <c:pt idx="33">
                  <c:v>5.66240634460447E-3</c:v>
                </c:pt>
                <c:pt idx="34">
                  <c:v>5.6427257293795996E-3</c:v>
                </c:pt>
                <c:pt idx="35">
                  <c:v>5.6225000012172293E-3</c:v>
                </c:pt>
                <c:pt idx="36">
                  <c:v>5.601732830762869E-3</c:v>
                </c:pt>
                <c:pt idx="37">
                  <c:v>5.5804279853310067E-3</c:v>
                </c:pt>
                <c:pt idx="38">
                  <c:v>5.5585893280888045E-3</c:v>
                </c:pt>
                <c:pt idx="39">
                  <c:v>5.536220817219259E-3</c:v>
                </c:pt>
                <c:pt idx="40">
                  <c:v>5.5133265050639774E-3</c:v>
                </c:pt>
                <c:pt idx="41">
                  <c:v>5.4899105372457962E-3</c:v>
                </c:pt>
                <c:pt idx="42">
                  <c:v>5.4659771517714421E-3</c:v>
                </c:pt>
                <c:pt idx="43">
                  <c:v>5.441530678114437E-3</c:v>
                </c:pt>
                <c:pt idx="44">
                  <c:v>5.416575536278492E-3</c:v>
                </c:pt>
                <c:pt idx="45">
                  <c:v>5.3911162358415811E-3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Sheet1!$I$1</c:f>
              <c:strCache>
                <c:ptCount val="1"/>
                <c:pt idx="0">
                  <c:v>ERP</c:v>
                </c:pt>
              </c:strCache>
            </c:strRef>
          </c:tx>
          <c:spPr>
            <a:ln w="19050" cap="rnd">
              <a:solidFill>
                <a:srgbClr val="0070C0"/>
              </a:solidFill>
              <a:round/>
            </a:ln>
            <a:effectLst/>
          </c:spPr>
          <c:marker>
            <c:symbol val="none"/>
          </c:marker>
          <c:val>
            <c:numRef>
              <c:f>Sheet1!$I$2:$I$182</c:f>
              <c:numCache>
                <c:formatCode>General</c:formatCode>
                <c:ptCount val="181"/>
                <c:pt idx="45">
                  <c:v>5.3911162358415811E-3</c:v>
                </c:pt>
                <c:pt idx="46">
                  <c:v>5.3911162358415811E-3</c:v>
                </c:pt>
                <c:pt idx="47">
                  <c:v>5.3911162358415811E-3</c:v>
                </c:pt>
                <c:pt idx="48">
                  <c:v>5.3911162358415811E-3</c:v>
                </c:pt>
                <c:pt idx="49">
                  <c:v>5.3911162358415811E-3</c:v>
                </c:pt>
                <c:pt idx="50">
                  <c:v>5.3911162358415811E-3</c:v>
                </c:pt>
                <c:pt idx="51">
                  <c:v>5.3911162358415811E-3</c:v>
                </c:pt>
                <c:pt idx="52">
                  <c:v>5.3911162358415811E-3</c:v>
                </c:pt>
                <c:pt idx="53">
                  <c:v>5.3911162358415811E-3</c:v>
                </c:pt>
                <c:pt idx="54">
                  <c:v>5.3911162358415811E-3</c:v>
                </c:pt>
                <c:pt idx="55">
                  <c:v>5.3911162358415811E-3</c:v>
                </c:pt>
                <c:pt idx="56">
                  <c:v>5.3911162358415811E-3</c:v>
                </c:pt>
                <c:pt idx="57">
                  <c:v>5.3911162358415811E-3</c:v>
                </c:pt>
                <c:pt idx="58">
                  <c:v>5.3911162358415811E-3</c:v>
                </c:pt>
                <c:pt idx="59">
                  <c:v>5.3911162358415811E-3</c:v>
                </c:pt>
                <c:pt idx="60">
                  <c:v>5.3911162358415811E-3</c:v>
                </c:pt>
                <c:pt idx="61">
                  <c:v>5.3911162358415811E-3</c:v>
                </c:pt>
                <c:pt idx="62">
                  <c:v>5.3911162358415811E-3</c:v>
                </c:pt>
                <c:pt idx="63">
                  <c:v>5.3911162358415811E-3</c:v>
                </c:pt>
                <c:pt idx="64">
                  <c:v>5.3911162358415811E-3</c:v>
                </c:pt>
                <c:pt idx="65">
                  <c:v>5.3911162358415811E-3</c:v>
                </c:pt>
                <c:pt idx="66">
                  <c:v>5.3911162358415811E-3</c:v>
                </c:pt>
                <c:pt idx="67">
                  <c:v>5.3911162358415811E-3</c:v>
                </c:pt>
                <c:pt idx="68">
                  <c:v>5.3911162358415811E-3</c:v>
                </c:pt>
                <c:pt idx="69">
                  <c:v>5.3911162358415811E-3</c:v>
                </c:pt>
                <c:pt idx="70">
                  <c:v>5.3911162358415811E-3</c:v>
                </c:pt>
                <c:pt idx="71">
                  <c:v>5.3911162358415811E-3</c:v>
                </c:pt>
                <c:pt idx="72">
                  <c:v>5.3911162358415811E-3</c:v>
                </c:pt>
                <c:pt idx="73">
                  <c:v>5.3911162358415811E-3</c:v>
                </c:pt>
                <c:pt idx="74">
                  <c:v>5.3911162358415811E-3</c:v>
                </c:pt>
                <c:pt idx="75">
                  <c:v>5.3911162358415811E-3</c:v>
                </c:pt>
                <c:pt idx="76">
                  <c:v>5.3911162358415811E-3</c:v>
                </c:pt>
                <c:pt idx="77">
                  <c:v>5.3911162358415811E-3</c:v>
                </c:pt>
                <c:pt idx="78">
                  <c:v>5.3911162358415811E-3</c:v>
                </c:pt>
                <c:pt idx="79">
                  <c:v>5.3911162358415811E-3</c:v>
                </c:pt>
                <c:pt idx="80">
                  <c:v>5.3911162358415811E-3</c:v>
                </c:pt>
                <c:pt idx="81">
                  <c:v>5.3911162358415811E-3</c:v>
                </c:pt>
                <c:pt idx="82">
                  <c:v>5.3911162358415811E-3</c:v>
                </c:pt>
                <c:pt idx="83">
                  <c:v>5.3911162358415811E-3</c:v>
                </c:pt>
                <c:pt idx="84">
                  <c:v>5.3911162358415811E-3</c:v>
                </c:pt>
                <c:pt idx="85">
                  <c:v>5.3911162358415811E-3</c:v>
                </c:pt>
                <c:pt idx="86">
                  <c:v>5.3911162358415811E-3</c:v>
                </c:pt>
                <c:pt idx="87">
                  <c:v>5.3911162358415811E-3</c:v>
                </c:pt>
                <c:pt idx="88">
                  <c:v>5.3911162358415811E-3</c:v>
                </c:pt>
                <c:pt idx="89">
                  <c:v>5.3911162358415811E-3</c:v>
                </c:pt>
                <c:pt idx="90">
                  <c:v>5.3911162358415811E-3</c:v>
                </c:pt>
                <c:pt idx="91">
                  <c:v>5.3911162358415811E-3</c:v>
                </c:pt>
                <c:pt idx="92">
                  <c:v>5.3911162358415811E-3</c:v>
                </c:pt>
                <c:pt idx="93">
                  <c:v>5.3911162358415811E-3</c:v>
                </c:pt>
                <c:pt idx="94">
                  <c:v>5.3911162358415811E-3</c:v>
                </c:pt>
                <c:pt idx="95">
                  <c:v>5.3911162358415811E-3</c:v>
                </c:pt>
                <c:pt idx="96">
                  <c:v>5.3911162358415811E-3</c:v>
                </c:pt>
                <c:pt idx="97">
                  <c:v>5.3911162358415811E-3</c:v>
                </c:pt>
                <c:pt idx="98">
                  <c:v>5.3911162358415811E-3</c:v>
                </c:pt>
                <c:pt idx="99">
                  <c:v>5.3911162358415811E-3</c:v>
                </c:pt>
                <c:pt idx="100">
                  <c:v>5.3911162358415811E-3</c:v>
                </c:pt>
                <c:pt idx="101">
                  <c:v>5.3911162358415811E-3</c:v>
                </c:pt>
                <c:pt idx="102">
                  <c:v>5.3911162358415811E-3</c:v>
                </c:pt>
                <c:pt idx="103">
                  <c:v>5.3911162358415811E-3</c:v>
                </c:pt>
                <c:pt idx="104">
                  <c:v>5.3911162358415811E-3</c:v>
                </c:pt>
                <c:pt idx="105">
                  <c:v>5.3911162358415811E-3</c:v>
                </c:pt>
                <c:pt idx="106">
                  <c:v>5.3911162358415811E-3</c:v>
                </c:pt>
                <c:pt idx="107">
                  <c:v>5.3911162358415811E-3</c:v>
                </c:pt>
                <c:pt idx="108">
                  <c:v>5.3911162358415811E-3</c:v>
                </c:pt>
                <c:pt idx="109">
                  <c:v>5.3911162358415811E-3</c:v>
                </c:pt>
                <c:pt idx="110">
                  <c:v>5.3911162358415811E-3</c:v>
                </c:pt>
                <c:pt idx="111">
                  <c:v>5.3911162358415811E-3</c:v>
                </c:pt>
                <c:pt idx="112">
                  <c:v>5.3911162358415811E-3</c:v>
                </c:pt>
                <c:pt idx="113">
                  <c:v>5.3911162358415811E-3</c:v>
                </c:pt>
                <c:pt idx="114">
                  <c:v>5.3911162358415811E-3</c:v>
                </c:pt>
                <c:pt idx="115">
                  <c:v>5.3911162358415811E-3</c:v>
                </c:pt>
                <c:pt idx="116">
                  <c:v>5.3911162358415811E-3</c:v>
                </c:pt>
                <c:pt idx="117">
                  <c:v>5.3911162358415811E-3</c:v>
                </c:pt>
                <c:pt idx="118">
                  <c:v>5.3911162358415811E-3</c:v>
                </c:pt>
                <c:pt idx="119">
                  <c:v>5.3911162358415811E-3</c:v>
                </c:pt>
                <c:pt idx="120">
                  <c:v>5.3911162358415811E-3</c:v>
                </c:pt>
                <c:pt idx="121">
                  <c:v>5.3911162358415811E-3</c:v>
                </c:pt>
                <c:pt idx="122">
                  <c:v>5.3911162358415811E-3</c:v>
                </c:pt>
                <c:pt idx="123">
                  <c:v>5.3911162358415811E-3</c:v>
                </c:pt>
                <c:pt idx="124">
                  <c:v>5.3911162358415811E-3</c:v>
                </c:pt>
                <c:pt idx="125">
                  <c:v>5.3911162358415811E-3</c:v>
                </c:pt>
                <c:pt idx="126">
                  <c:v>5.3911162358415811E-3</c:v>
                </c:pt>
                <c:pt idx="127">
                  <c:v>5.3911162358415811E-3</c:v>
                </c:pt>
                <c:pt idx="128">
                  <c:v>5.3911162358415811E-3</c:v>
                </c:pt>
                <c:pt idx="129">
                  <c:v>5.3911162358415811E-3</c:v>
                </c:pt>
                <c:pt idx="130">
                  <c:v>5.3911162358415811E-3</c:v>
                </c:pt>
                <c:pt idx="131">
                  <c:v>5.3911162358415811E-3</c:v>
                </c:pt>
                <c:pt idx="132">
                  <c:v>5.3911162358415811E-3</c:v>
                </c:pt>
                <c:pt idx="133">
                  <c:v>5.3911162358415811E-3</c:v>
                </c:pt>
                <c:pt idx="134">
                  <c:v>5.3911162358415811E-3</c:v>
                </c:pt>
                <c:pt idx="135">
                  <c:v>5.3911162358415811E-3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Sheet1!$J$1</c:f>
              <c:strCache>
                <c:ptCount val="1"/>
                <c:pt idx="0">
                  <c:v>nPole</c:v>
                </c:pt>
              </c:strCache>
            </c:strRef>
          </c:tx>
          <c:spPr>
            <a:ln w="19050" cap="rnd">
              <a:solidFill>
                <a:srgbClr val="7030A0"/>
              </a:solidFill>
              <a:round/>
            </a:ln>
            <a:effectLst/>
          </c:spPr>
          <c:marker>
            <c:symbol val="none"/>
          </c:marker>
          <c:val>
            <c:numRef>
              <c:f>Sheet1!$J$2:$J$182</c:f>
              <c:numCache>
                <c:formatCode>General</c:formatCode>
                <c:ptCount val="181"/>
                <c:pt idx="135">
                  <c:v>5.3911162358415811E-3</c:v>
                </c:pt>
                <c:pt idx="136">
                  <c:v>5.416575536278492E-3</c:v>
                </c:pt>
                <c:pt idx="137">
                  <c:v>5.441530678114437E-3</c:v>
                </c:pt>
                <c:pt idx="138">
                  <c:v>5.4659771517714421E-3</c:v>
                </c:pt>
                <c:pt idx="139">
                  <c:v>5.4899105372457962E-3</c:v>
                </c:pt>
                <c:pt idx="140">
                  <c:v>5.5133265050639774E-3</c:v>
                </c:pt>
                <c:pt idx="141">
                  <c:v>5.536220817219259E-3</c:v>
                </c:pt>
                <c:pt idx="142">
                  <c:v>5.5585893280888045E-3</c:v>
                </c:pt>
                <c:pt idx="143">
                  <c:v>5.5804279853310067E-3</c:v>
                </c:pt>
                <c:pt idx="144">
                  <c:v>5.601732830762869E-3</c:v>
                </c:pt>
                <c:pt idx="145">
                  <c:v>5.6225000012172293E-3</c:v>
                </c:pt>
                <c:pt idx="146">
                  <c:v>5.6427257293795996E-3</c:v>
                </c:pt>
                <c:pt idx="147">
                  <c:v>5.66240634460447E-3</c:v>
                </c:pt>
                <c:pt idx="148">
                  <c:v>5.681538273710816E-3</c:v>
                </c:pt>
                <c:pt idx="149">
                  <c:v>5.7001180417567011E-3</c:v>
                </c:pt>
                <c:pt idx="150">
                  <c:v>5.7181422727927153E-3</c:v>
                </c:pt>
                <c:pt idx="151">
                  <c:v>5.7356076905941298E-3</c:v>
                </c:pt>
                <c:pt idx="152">
                  <c:v>5.7525111193715605E-3</c:v>
                </c:pt>
                <c:pt idx="153">
                  <c:v>5.7688494844599838E-3</c:v>
                </c:pt>
                <c:pt idx="154">
                  <c:v>5.7846198129859489E-3</c:v>
                </c:pt>
                <c:pt idx="155">
                  <c:v>5.7998192345128071E-3</c:v>
                </c:pt>
                <c:pt idx="156">
                  <c:v>5.8144449816638398E-3</c:v>
                </c:pt>
                <c:pt idx="157">
                  <c:v>5.8284943907230919E-3</c:v>
                </c:pt>
                <c:pt idx="158">
                  <c:v>5.8419649022138182E-3</c:v>
                </c:pt>
                <c:pt idx="159">
                  <c:v>5.8548540614543673E-3</c:v>
                </c:pt>
                <c:pt idx="160">
                  <c:v>5.8671595190913891E-3</c:v>
                </c:pt>
                <c:pt idx="161">
                  <c:v>5.8788790316102388E-3</c:v>
                </c:pt>
                <c:pt idx="162">
                  <c:v>5.890010461822452E-3</c:v>
                </c:pt>
                <c:pt idx="163">
                  <c:v>5.9005517793301789E-3</c:v>
                </c:pt>
                <c:pt idx="164">
                  <c:v>5.9105010609674623E-3</c:v>
                </c:pt>
                <c:pt idx="165">
                  <c:v>5.9198564912182738E-3</c:v>
                </c:pt>
                <c:pt idx="166">
                  <c:v>5.9286163626111697E-3</c:v>
                </c:pt>
                <c:pt idx="167">
                  <c:v>5.9367790760905198E-3</c:v>
                </c:pt>
                <c:pt idx="168">
                  <c:v>5.9443431413641942E-3</c:v>
                </c:pt>
                <c:pt idx="169">
                  <c:v>5.9513071772276226E-3</c:v>
                </c:pt>
                <c:pt idx="170">
                  <c:v>5.9576699118641671E-3</c:v>
                </c:pt>
                <c:pt idx="171">
                  <c:v>5.963430183121724E-3</c:v>
                </c:pt>
                <c:pt idx="172">
                  <c:v>5.9685869387654912E-3</c:v>
                </c:pt>
                <c:pt idx="173">
                  <c:v>5.9731392367068535E-3</c:v>
                </c:pt>
                <c:pt idx="174">
                  <c:v>5.9770862452083011E-3</c:v>
                </c:pt>
                <c:pt idx="175">
                  <c:v>5.9804272430643794E-3</c:v>
                </c:pt>
                <c:pt idx="176">
                  <c:v>5.9831616197585742E-3</c:v>
                </c:pt>
                <c:pt idx="177">
                  <c:v>5.9852888755961451E-3</c:v>
                </c:pt>
                <c:pt idx="178">
                  <c:v>5.9868086218128327E-3</c:v>
                </c:pt>
                <c:pt idx="179">
                  <c:v>5.9877205806594539E-3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332407768"/>
        <c:axId val="332408160"/>
      </c:lineChart>
      <c:catAx>
        <c:axId val="33240776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Latitude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2408160"/>
        <c:crosses val="autoZero"/>
        <c:auto val="1"/>
        <c:lblAlgn val="ctr"/>
        <c:lblOffset val="100"/>
        <c:tickLblSkip val="15"/>
        <c:noMultiLvlLbl val="0"/>
      </c:catAx>
      <c:valAx>
        <c:axId val="332408160"/>
        <c:scaling>
          <c:orientation val="minMax"/>
          <c:min val="4.000000000000001E-3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crossAx val="3324077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496C47-D191-40CD-9BE7-713016E839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1119</Words>
  <Characters>6380</Characters>
  <Application>Microsoft Office Word</Application>
  <DocSecurity>0</DocSecurity>
  <Lines>53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7485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20</cp:revision>
  <cp:lastPrinted>1899-12-31T16:00:00Z</cp:lastPrinted>
  <dcterms:created xsi:type="dcterms:W3CDTF">2017-03-23T09:01:00Z</dcterms:created>
  <dcterms:modified xsi:type="dcterms:W3CDTF">2017-03-24T03:07:00Z</dcterms:modified>
</cp:coreProperties>
</file>